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F183C" w14:textId="4BE5ADDA" w:rsidR="006C73D3" w:rsidRDefault="006C73D3" w:rsidP="00F8598A">
      <w:pPr>
        <w:pStyle w:val="NormalWeb"/>
      </w:pPr>
    </w:p>
    <w:p w14:paraId="22386196" w14:textId="181169B5" w:rsidR="007171F2" w:rsidRDefault="00277456" w:rsidP="00F8598A">
      <w:pPr>
        <w:rPr>
          <w:lang w:val="nn-NO"/>
        </w:rPr>
      </w:pPr>
      <w:r>
        <w:rPr>
          <w:noProof/>
        </w:rPr>
        <w:drawing>
          <wp:inline distT="0" distB="0" distL="0" distR="0" wp14:anchorId="4AB2DA2E" wp14:editId="08BB64A9">
            <wp:extent cx="5753100" cy="1790700"/>
            <wp:effectExtent l="0" t="0" r="0" b="0"/>
            <wp:docPr id="538768791" name="Bilete 538768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AB5C0" w14:textId="77777777" w:rsidR="007171F2" w:rsidRDefault="007171F2" w:rsidP="00F8598A">
      <w:pPr>
        <w:rPr>
          <w:lang w:val="nn-NO"/>
        </w:rPr>
      </w:pPr>
    </w:p>
    <w:p w14:paraId="684339CD" w14:textId="250EE6DA" w:rsidR="00DA6ABB" w:rsidRDefault="00C21F76" w:rsidP="00F8598A">
      <w:pPr>
        <w:rPr>
          <w:i/>
          <w:iCs/>
          <w:lang w:val="nn-NO"/>
        </w:rPr>
      </w:pPr>
      <w:r w:rsidRPr="00E95A3C">
        <w:rPr>
          <w:i/>
          <w:iCs/>
          <w:lang w:val="nn-NO"/>
        </w:rPr>
        <w:t>No har me starta</w:t>
      </w:r>
      <w:r w:rsidR="0078779C" w:rsidRPr="00E95A3C">
        <w:rPr>
          <w:i/>
          <w:iCs/>
          <w:lang w:val="nn-NO"/>
        </w:rPr>
        <w:t xml:space="preserve"> </w:t>
      </w:r>
      <w:r w:rsidR="00436E08" w:rsidRPr="00E95A3C">
        <w:rPr>
          <w:i/>
          <w:iCs/>
          <w:lang w:val="nn-NO"/>
        </w:rPr>
        <w:t>opplæringar</w:t>
      </w:r>
      <w:r w:rsidR="0078779C" w:rsidRPr="00E95A3C">
        <w:rPr>
          <w:i/>
          <w:iCs/>
          <w:lang w:val="nn-NO"/>
        </w:rPr>
        <w:t xml:space="preserve"> i</w:t>
      </w:r>
      <w:r w:rsidR="0004206B" w:rsidRPr="00E95A3C">
        <w:rPr>
          <w:i/>
          <w:iCs/>
          <w:lang w:val="nn-NO"/>
        </w:rPr>
        <w:t xml:space="preserve"> Elements</w:t>
      </w:r>
      <w:r w:rsidR="0078779C" w:rsidRPr="00E95A3C">
        <w:rPr>
          <w:i/>
          <w:iCs/>
          <w:lang w:val="nn-NO"/>
        </w:rPr>
        <w:t>! Neste er onsdag</w:t>
      </w:r>
      <w:r w:rsidR="00436E08" w:rsidRPr="00E95A3C">
        <w:rPr>
          <w:i/>
          <w:iCs/>
          <w:lang w:val="nn-NO"/>
        </w:rPr>
        <w:t xml:space="preserve"> 17. januar</w:t>
      </w:r>
      <w:r w:rsidR="00D076F5" w:rsidRPr="00E95A3C">
        <w:rPr>
          <w:i/>
          <w:iCs/>
          <w:lang w:val="nn-NO"/>
        </w:rPr>
        <w:t xml:space="preserve"> </w:t>
      </w:r>
      <w:proofErr w:type="spellStart"/>
      <w:r w:rsidR="0078779C" w:rsidRPr="00E95A3C">
        <w:rPr>
          <w:i/>
          <w:iCs/>
          <w:lang w:val="nn-NO"/>
        </w:rPr>
        <w:t>kl</w:t>
      </w:r>
      <w:proofErr w:type="spellEnd"/>
      <w:r w:rsidR="0078779C" w:rsidRPr="00E95A3C">
        <w:rPr>
          <w:i/>
          <w:iCs/>
          <w:lang w:val="nn-NO"/>
        </w:rPr>
        <w:t xml:space="preserve"> 9</w:t>
      </w:r>
      <w:r w:rsidR="00D076F5" w:rsidRPr="00E95A3C">
        <w:rPr>
          <w:i/>
          <w:iCs/>
          <w:lang w:val="nn-NO"/>
        </w:rPr>
        <w:t>.</w:t>
      </w:r>
      <w:r w:rsidR="00436E08" w:rsidRPr="00E95A3C">
        <w:rPr>
          <w:i/>
          <w:iCs/>
          <w:lang w:val="nn-NO"/>
        </w:rPr>
        <w:t xml:space="preserve"> Velkommen. </w:t>
      </w:r>
      <w:r w:rsidR="0050134F" w:rsidRPr="00E95A3C">
        <w:rPr>
          <w:i/>
          <w:iCs/>
          <w:lang w:val="nn-NO"/>
        </w:rPr>
        <w:t xml:space="preserve">Meld deg </w:t>
      </w:r>
      <w:r w:rsidR="00D23EAD">
        <w:rPr>
          <w:i/>
          <w:iCs/>
          <w:lang w:val="nn-NO"/>
        </w:rPr>
        <w:t xml:space="preserve">gjerne </w:t>
      </w:r>
      <w:r w:rsidR="0050134F" w:rsidRPr="00E95A3C">
        <w:rPr>
          <w:i/>
          <w:iCs/>
          <w:lang w:val="nn-NO"/>
        </w:rPr>
        <w:t>på, innkalling er sendt på e-post.</w:t>
      </w:r>
      <w:r w:rsidR="00D23EAD">
        <w:rPr>
          <w:i/>
          <w:iCs/>
          <w:lang w:val="nn-NO"/>
        </w:rPr>
        <w:t xml:space="preserve"> Alle b</w:t>
      </w:r>
      <w:r w:rsidR="00B438CE">
        <w:rPr>
          <w:i/>
          <w:iCs/>
          <w:lang w:val="nn-NO"/>
        </w:rPr>
        <w:t>ør delta ei gong</w:t>
      </w:r>
      <w:r w:rsidR="00792A94">
        <w:rPr>
          <w:i/>
          <w:iCs/>
          <w:lang w:val="nn-NO"/>
        </w:rPr>
        <w:t xml:space="preserve"> innimellom for oppfrisking!</w:t>
      </w:r>
      <w:r w:rsidR="003A1B89">
        <w:rPr>
          <w:i/>
          <w:iCs/>
          <w:lang w:val="nn-NO"/>
        </w:rPr>
        <w:t xml:space="preserve"> </w:t>
      </w:r>
    </w:p>
    <w:p w14:paraId="55939D52" w14:textId="77777777" w:rsidR="00810A01" w:rsidRDefault="00810A01" w:rsidP="00F8598A">
      <w:pPr>
        <w:rPr>
          <w:rFonts w:eastAsiaTheme="majorEastAsia" w:cstheme="majorBidi"/>
          <w:b/>
          <w:color w:val="A60659"/>
          <w:sz w:val="32"/>
          <w:szCs w:val="32"/>
          <w:lang w:val="nn-NO"/>
        </w:rPr>
      </w:pPr>
    </w:p>
    <w:p w14:paraId="6E5A7780" w14:textId="1BE905E3" w:rsidR="00310CA5" w:rsidRDefault="00810A01" w:rsidP="00F8598A">
      <w:pPr>
        <w:rPr>
          <w:rFonts w:eastAsiaTheme="majorEastAsia" w:cstheme="majorBidi"/>
          <w:b/>
          <w:color w:val="A60659"/>
          <w:sz w:val="32"/>
          <w:szCs w:val="32"/>
        </w:rPr>
      </w:pPr>
      <w:r w:rsidRPr="00810A01">
        <w:rPr>
          <w:rFonts w:eastAsiaTheme="majorEastAsia" w:cstheme="majorBidi"/>
          <w:b/>
          <w:color w:val="A60659"/>
          <w:sz w:val="32"/>
          <w:szCs w:val="32"/>
          <w:lang w:val="nn-NO"/>
        </w:rPr>
        <w:t>Nyheiter</w:t>
      </w:r>
      <w:r>
        <w:rPr>
          <w:rFonts w:eastAsiaTheme="majorEastAsia" w:cstheme="majorBidi"/>
          <w:b/>
          <w:color w:val="A60659"/>
          <w:sz w:val="32"/>
          <w:szCs w:val="32"/>
        </w:rPr>
        <w:t xml:space="preserve"> i Elements</w:t>
      </w:r>
    </w:p>
    <w:p w14:paraId="21113DDC" w14:textId="77777777" w:rsidR="00810A01" w:rsidRPr="00810A01" w:rsidRDefault="00810A01" w:rsidP="00F8598A">
      <w:pPr>
        <w:spacing w:after="160" w:line="259" w:lineRule="auto"/>
        <w:rPr>
          <w:rStyle w:val="Strong"/>
          <w:rFonts w:asciiTheme="minorHAnsi" w:hAnsiTheme="minorHAnsi" w:cstheme="minorHAnsi"/>
          <w:b w:val="0"/>
          <w:bCs w:val="0"/>
          <w:color w:val="444444"/>
          <w:shd w:val="clear" w:color="auto" w:fill="FFFFFF"/>
        </w:rPr>
      </w:pPr>
      <w:r w:rsidRPr="00810A01">
        <w:rPr>
          <w:rStyle w:val="Strong"/>
          <w:rFonts w:asciiTheme="minorHAnsi" w:hAnsiTheme="minorHAnsi" w:cstheme="minorHAnsi"/>
          <w:b w:val="0"/>
          <w:bCs w:val="0"/>
          <w:color w:val="444444"/>
          <w:shd w:val="clear" w:color="auto" w:fill="FFFFFF"/>
        </w:rPr>
        <w:t>Når du skal sende post og skal lagra dokumentet: du skal fortsatt bara klikke på lagra. Etter oppdatering i Microsoft Office har dette pop-up vindu blitt større.</w:t>
      </w:r>
    </w:p>
    <w:p w14:paraId="7F18378A" w14:textId="2D7EF0F2" w:rsidR="00810A01" w:rsidRDefault="00810A01" w:rsidP="00F8598A">
      <w:pPr>
        <w:rPr>
          <w:i/>
          <w:iCs/>
          <w:lang w:val="nn-NO"/>
        </w:rPr>
      </w:pPr>
      <w:r w:rsidRPr="00810A0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nn-NO" w:eastAsia="nb-NO"/>
        </w:rPr>
        <w:drawing>
          <wp:inline distT="0" distB="0" distL="0" distR="0" wp14:anchorId="79EE4D73" wp14:editId="461E374D">
            <wp:extent cx="2673167" cy="2562225"/>
            <wp:effectExtent l="0" t="0" r="0" b="0"/>
            <wp:docPr id="1507724258" name="Bilete 1507724258" descr="Eit bilete som inneheld tekst, skjermbilete, tall&#10;&#10;Automatisk generert skild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724258" name="Bilete 6" descr="Eit bilete som inneheld tekst, skjermbilete, tall&#10;&#10;Automatisk generert skildr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478" cy="2566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204B5" w14:textId="77777777" w:rsidR="0036075A" w:rsidRPr="00886EDC" w:rsidRDefault="0036075A" w:rsidP="00F8598A">
      <w:pPr>
        <w:rPr>
          <w:i/>
          <w:iCs/>
          <w:lang w:val="nn-NO"/>
        </w:rPr>
      </w:pPr>
    </w:p>
    <w:p w14:paraId="454B18FF" w14:textId="23916DFA" w:rsidR="00774372" w:rsidRPr="00774372" w:rsidRDefault="006F0A65" w:rsidP="00F8598A">
      <w:pPr>
        <w:pStyle w:val="Heading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sdt>
        <w:sdtPr>
          <w:rPr>
            <w:sz w:val="32"/>
          </w:rPr>
          <w:alias w:val="Overskrift"/>
          <w:tag w:val="Overskrift"/>
          <w:id w:val="1146009545"/>
          <w:text/>
        </w:sdtPr>
        <w:sdtContent>
          <w:r w:rsidR="002D3CAC">
            <w:rPr>
              <w:sz w:val="32"/>
            </w:rPr>
            <w:t>T</w:t>
          </w:r>
          <w:r w:rsidR="006C73D3">
            <w:rPr>
              <w:sz w:val="32"/>
            </w:rPr>
            <w:t xml:space="preserve">ips i </w:t>
          </w:r>
          <w:r w:rsidR="006C73D3">
            <w:rPr>
              <w:sz w:val="32"/>
              <w:lang w:val="nn-NO"/>
            </w:rPr>
            <w:t>Elements</w:t>
          </w:r>
          <w:r w:rsidR="002D3CAC">
            <w:rPr>
              <w:sz w:val="32"/>
              <w:lang w:val="nn-NO"/>
            </w:rPr>
            <w:t xml:space="preserve"> som kan gjere </w:t>
          </w:r>
          <w:r w:rsidR="00310CA5">
            <w:rPr>
              <w:sz w:val="32"/>
              <w:lang w:val="nn-NO"/>
            </w:rPr>
            <w:t>kvardagen</w:t>
          </w:r>
          <w:r w:rsidR="002D3CAC">
            <w:rPr>
              <w:sz w:val="32"/>
              <w:lang w:val="nn-NO"/>
            </w:rPr>
            <w:t xml:space="preserve"> litt </w:t>
          </w:r>
          <w:r w:rsidR="00310CA5">
            <w:rPr>
              <w:sz w:val="32"/>
              <w:lang w:val="nn-NO"/>
            </w:rPr>
            <w:t>enklare</w:t>
          </w:r>
        </w:sdtContent>
      </w:sdt>
      <w:r w:rsidR="00310CA5">
        <w:rPr>
          <w:sz w:val="32"/>
        </w:rPr>
        <w:t>!</w:t>
      </w:r>
    </w:p>
    <w:p w14:paraId="2DA15838" w14:textId="77777777" w:rsidR="00D351B9" w:rsidRPr="00372C1E" w:rsidRDefault="00D351B9" w:rsidP="00F8598A">
      <w:pPr>
        <w:pStyle w:val="ListParagraph"/>
        <w:spacing w:after="160" w:line="259" w:lineRule="auto"/>
        <w:rPr>
          <w:rStyle w:val="Strong"/>
          <w:rFonts w:asciiTheme="minorHAnsi" w:hAnsiTheme="minorHAnsi" w:cstheme="minorHAnsi"/>
          <w:b w:val="0"/>
          <w:bCs w:val="0"/>
          <w:color w:val="444444"/>
          <w:shd w:val="clear" w:color="auto" w:fill="FFFFFF"/>
        </w:rPr>
      </w:pPr>
    </w:p>
    <w:p w14:paraId="035E2F71" w14:textId="7BB2F7C9" w:rsidR="00093B98" w:rsidRDefault="00627F05" w:rsidP="00F8598A">
      <w:pPr>
        <w:pStyle w:val="ListParagraph"/>
        <w:numPr>
          <w:ilvl w:val="0"/>
          <w:numId w:val="2"/>
        </w:numPr>
        <w:spacing w:after="160" w:line="259" w:lineRule="auto"/>
        <w:rPr>
          <w:rStyle w:val="Strong"/>
          <w:rFonts w:asciiTheme="minorHAnsi" w:hAnsiTheme="minorHAnsi" w:cstheme="minorHAnsi"/>
          <w:b w:val="0"/>
          <w:bCs w:val="0"/>
          <w:color w:val="444444"/>
          <w:shd w:val="clear" w:color="auto" w:fill="FFFFFF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444444"/>
          <w:shd w:val="clear" w:color="auto" w:fill="FFFFFF"/>
        </w:rPr>
        <w:t xml:space="preserve">Vil du stenge flere faner – hold </w:t>
      </w:r>
      <w:proofErr w:type="spellStart"/>
      <w:r>
        <w:rPr>
          <w:rStyle w:val="Strong"/>
          <w:rFonts w:asciiTheme="minorHAnsi" w:hAnsiTheme="minorHAnsi" w:cstheme="minorHAnsi"/>
          <w:b w:val="0"/>
          <w:bCs w:val="0"/>
          <w:color w:val="444444"/>
          <w:shd w:val="clear" w:color="auto" w:fill="FFFFFF"/>
        </w:rPr>
        <w:t>ctrl</w:t>
      </w:r>
      <w:proofErr w:type="spellEnd"/>
      <w:r>
        <w:rPr>
          <w:rStyle w:val="Strong"/>
          <w:rFonts w:asciiTheme="minorHAnsi" w:hAnsiTheme="minorHAnsi" w:cstheme="minorHAnsi"/>
          <w:b w:val="0"/>
          <w:bCs w:val="0"/>
          <w:color w:val="444444"/>
          <w:shd w:val="clear" w:color="auto" w:fill="FFFFFF"/>
        </w:rPr>
        <w:t>-knappen inne, trykk på krysset på ei fane. Da vil alle faner lukke seg</w:t>
      </w:r>
      <w:r w:rsidR="003A1B89">
        <w:rPr>
          <w:rStyle w:val="Strong"/>
          <w:rFonts w:asciiTheme="minorHAnsi" w:hAnsiTheme="minorHAnsi" w:cstheme="minorHAnsi"/>
          <w:b w:val="0"/>
          <w:bCs w:val="0"/>
          <w:color w:val="444444"/>
          <w:shd w:val="clear" w:color="auto" w:fill="FFFFFF"/>
        </w:rPr>
        <w:t>.</w:t>
      </w:r>
    </w:p>
    <w:p w14:paraId="6A2163E7" w14:textId="77777777" w:rsidR="003A1B89" w:rsidRPr="00093B98" w:rsidRDefault="003A1B89" w:rsidP="00F8598A">
      <w:pPr>
        <w:pStyle w:val="ListParagraph"/>
        <w:spacing w:after="160" w:line="259" w:lineRule="auto"/>
        <w:rPr>
          <w:rStyle w:val="Strong"/>
          <w:rFonts w:asciiTheme="minorHAnsi" w:hAnsiTheme="minorHAnsi" w:cstheme="minorHAnsi"/>
          <w:b w:val="0"/>
          <w:bCs w:val="0"/>
          <w:color w:val="444444"/>
          <w:shd w:val="clear" w:color="auto" w:fill="FFFFFF"/>
        </w:rPr>
      </w:pPr>
    </w:p>
    <w:p w14:paraId="1D893BBB" w14:textId="77012E67" w:rsidR="00BF6B47" w:rsidRPr="007A66D6" w:rsidRDefault="00194458" w:rsidP="00F8598A">
      <w:pPr>
        <w:pStyle w:val="ListParagraph"/>
        <w:numPr>
          <w:ilvl w:val="0"/>
          <w:numId w:val="2"/>
        </w:numPr>
        <w:spacing w:after="160" w:line="259" w:lineRule="auto"/>
        <w:rPr>
          <w:rStyle w:val="Strong"/>
          <w:rFonts w:asciiTheme="minorHAnsi" w:hAnsiTheme="minorHAnsi" w:cstheme="minorHAnsi"/>
          <w:b w:val="0"/>
          <w:bCs w:val="0"/>
          <w:color w:val="444444"/>
          <w:shd w:val="clear" w:color="auto" w:fill="FFFFFF"/>
        </w:rPr>
      </w:pPr>
      <w:r w:rsidRPr="007A66D6">
        <w:rPr>
          <w:rStyle w:val="Strong"/>
          <w:rFonts w:asciiTheme="minorHAnsi" w:hAnsiTheme="minorHAnsi" w:cstheme="minorHAnsi"/>
          <w:b w:val="0"/>
          <w:bCs w:val="0"/>
          <w:color w:val="444444"/>
          <w:shd w:val="clear" w:color="auto" w:fill="FFFFFF"/>
          <w:lang w:val="nn-NO"/>
        </w:rPr>
        <w:t xml:space="preserve">Om det blei </w:t>
      </w:r>
      <w:r w:rsidRPr="007A66D6">
        <w:rPr>
          <w:rStyle w:val="Strong"/>
          <w:rFonts w:asciiTheme="minorHAnsi" w:hAnsiTheme="minorHAnsi" w:cstheme="minorHAnsi"/>
          <w:i/>
          <w:iCs/>
          <w:color w:val="444444"/>
          <w:shd w:val="clear" w:color="auto" w:fill="FFFFFF"/>
          <w:lang w:val="nn-NO"/>
        </w:rPr>
        <w:t>feil</w:t>
      </w:r>
      <w:r w:rsidRPr="007A66D6">
        <w:rPr>
          <w:rStyle w:val="Strong"/>
          <w:rFonts w:asciiTheme="minorHAnsi" w:hAnsiTheme="minorHAnsi" w:cstheme="minorHAnsi"/>
          <w:b w:val="0"/>
          <w:bCs w:val="0"/>
          <w:color w:val="444444"/>
          <w:shd w:val="clear" w:color="auto" w:fill="FFFFFF"/>
          <w:lang w:val="nn-NO"/>
        </w:rPr>
        <w:t xml:space="preserve"> på ei eller anna måte; </w:t>
      </w:r>
      <w:r w:rsidR="001D098A" w:rsidRPr="007A66D6">
        <w:rPr>
          <w:rStyle w:val="Strong"/>
          <w:rFonts w:asciiTheme="minorHAnsi" w:hAnsiTheme="minorHAnsi" w:cstheme="minorHAnsi"/>
          <w:b w:val="0"/>
          <w:bCs w:val="0"/>
          <w:color w:val="444444"/>
          <w:shd w:val="clear" w:color="auto" w:fill="FFFFFF"/>
          <w:lang w:val="nn-NO"/>
        </w:rPr>
        <w:t>Du kan slett</w:t>
      </w:r>
      <w:r w:rsidR="00B20106" w:rsidRPr="007A66D6">
        <w:rPr>
          <w:rStyle w:val="Strong"/>
          <w:rFonts w:asciiTheme="minorHAnsi" w:hAnsiTheme="minorHAnsi" w:cstheme="minorHAnsi"/>
          <w:b w:val="0"/>
          <w:bCs w:val="0"/>
          <w:color w:val="444444"/>
          <w:shd w:val="clear" w:color="auto" w:fill="FFFFFF"/>
          <w:lang w:val="nn-NO"/>
        </w:rPr>
        <w:t>e</w:t>
      </w:r>
      <w:r w:rsidR="001D098A" w:rsidRPr="007A66D6">
        <w:rPr>
          <w:rStyle w:val="Strong"/>
          <w:rFonts w:asciiTheme="minorHAnsi" w:hAnsiTheme="minorHAnsi" w:cstheme="minorHAnsi"/>
          <w:b w:val="0"/>
          <w:bCs w:val="0"/>
          <w:color w:val="444444"/>
          <w:shd w:val="clear" w:color="auto" w:fill="FFFFFF"/>
          <w:lang w:val="nn-NO"/>
        </w:rPr>
        <w:t xml:space="preserve"> dokument i en journalpost, men ikkje h</w:t>
      </w:r>
      <w:r w:rsidR="006112EC" w:rsidRPr="007A66D6">
        <w:rPr>
          <w:rStyle w:val="Strong"/>
          <w:rFonts w:asciiTheme="minorHAnsi" w:hAnsiTheme="minorHAnsi" w:cstheme="minorHAnsi"/>
          <w:b w:val="0"/>
          <w:bCs w:val="0"/>
          <w:color w:val="444444"/>
          <w:shd w:val="clear" w:color="auto" w:fill="FFFFFF"/>
          <w:lang w:val="nn-NO"/>
        </w:rPr>
        <w:t>o</w:t>
      </w:r>
      <w:r w:rsidR="001D098A" w:rsidRPr="007A66D6">
        <w:rPr>
          <w:rStyle w:val="Strong"/>
          <w:rFonts w:asciiTheme="minorHAnsi" w:hAnsiTheme="minorHAnsi" w:cstheme="minorHAnsi"/>
          <w:b w:val="0"/>
          <w:bCs w:val="0"/>
          <w:color w:val="444444"/>
          <w:shd w:val="clear" w:color="auto" w:fill="FFFFFF"/>
          <w:lang w:val="nn-NO"/>
        </w:rPr>
        <w:t>v</w:t>
      </w:r>
      <w:r w:rsidR="006112EC" w:rsidRPr="007A66D6">
        <w:rPr>
          <w:rStyle w:val="Strong"/>
          <w:rFonts w:asciiTheme="minorHAnsi" w:hAnsiTheme="minorHAnsi" w:cstheme="minorHAnsi"/>
          <w:b w:val="0"/>
          <w:bCs w:val="0"/>
          <w:color w:val="444444"/>
          <w:shd w:val="clear" w:color="auto" w:fill="FFFFFF"/>
          <w:lang w:val="nn-NO"/>
        </w:rPr>
        <w:t>u</w:t>
      </w:r>
      <w:r w:rsidR="001D098A" w:rsidRPr="007A66D6">
        <w:rPr>
          <w:rStyle w:val="Strong"/>
          <w:rFonts w:asciiTheme="minorHAnsi" w:hAnsiTheme="minorHAnsi" w:cstheme="minorHAnsi"/>
          <w:b w:val="0"/>
          <w:bCs w:val="0"/>
          <w:color w:val="444444"/>
          <w:shd w:val="clear" w:color="auto" w:fill="FFFFFF"/>
          <w:lang w:val="nn-NO"/>
        </w:rPr>
        <w:t xml:space="preserve">ddokumentet. Men du kan </w:t>
      </w:r>
      <w:r w:rsidR="00B20106" w:rsidRPr="007A66D6">
        <w:rPr>
          <w:rStyle w:val="Strong"/>
          <w:rFonts w:asciiTheme="minorHAnsi" w:hAnsiTheme="minorHAnsi" w:cstheme="minorHAnsi"/>
          <w:b w:val="0"/>
          <w:bCs w:val="0"/>
          <w:color w:val="444444"/>
          <w:shd w:val="clear" w:color="auto" w:fill="FFFFFF"/>
          <w:lang w:val="nn-NO"/>
        </w:rPr>
        <w:t>knyte</w:t>
      </w:r>
      <w:r w:rsidR="001D098A" w:rsidRPr="007A66D6">
        <w:rPr>
          <w:rStyle w:val="Strong"/>
          <w:rFonts w:asciiTheme="minorHAnsi" w:hAnsiTheme="minorHAnsi" w:cstheme="minorHAnsi"/>
          <w:b w:val="0"/>
          <w:bCs w:val="0"/>
          <w:color w:val="444444"/>
          <w:shd w:val="clear" w:color="auto" w:fill="FFFFFF"/>
          <w:lang w:val="nn-NO"/>
        </w:rPr>
        <w:t xml:space="preserve"> til e</w:t>
      </w:r>
      <w:r w:rsidR="00B20106" w:rsidRPr="007A66D6">
        <w:rPr>
          <w:rStyle w:val="Strong"/>
          <w:rFonts w:asciiTheme="minorHAnsi" w:hAnsiTheme="minorHAnsi" w:cstheme="minorHAnsi"/>
          <w:b w:val="0"/>
          <w:bCs w:val="0"/>
          <w:color w:val="444444"/>
          <w:shd w:val="clear" w:color="auto" w:fill="FFFFFF"/>
          <w:lang w:val="nn-NO"/>
        </w:rPr>
        <w:t>i</w:t>
      </w:r>
      <w:r w:rsidR="001D098A" w:rsidRPr="007A66D6">
        <w:rPr>
          <w:rStyle w:val="Strong"/>
          <w:rFonts w:asciiTheme="minorHAnsi" w:hAnsiTheme="minorHAnsi" w:cstheme="minorHAnsi"/>
          <w:b w:val="0"/>
          <w:bCs w:val="0"/>
          <w:color w:val="444444"/>
          <w:shd w:val="clear" w:color="auto" w:fill="FFFFFF"/>
          <w:lang w:val="nn-NO"/>
        </w:rPr>
        <w:t xml:space="preserve">t </w:t>
      </w:r>
      <w:r w:rsidR="00E82120" w:rsidRPr="007A66D6">
        <w:rPr>
          <w:rStyle w:val="Strong"/>
          <w:rFonts w:asciiTheme="minorHAnsi" w:hAnsiTheme="minorHAnsi" w:cstheme="minorHAnsi"/>
          <w:b w:val="0"/>
          <w:bCs w:val="0"/>
          <w:color w:val="444444"/>
          <w:shd w:val="clear" w:color="auto" w:fill="FFFFFF"/>
          <w:lang w:val="nn-NO"/>
        </w:rPr>
        <w:t xml:space="preserve">nytt </w:t>
      </w:r>
      <w:r w:rsidR="001D098A" w:rsidRPr="007A66D6">
        <w:rPr>
          <w:rStyle w:val="Strong"/>
          <w:rFonts w:asciiTheme="minorHAnsi" w:hAnsiTheme="minorHAnsi" w:cstheme="minorHAnsi"/>
          <w:b w:val="0"/>
          <w:bCs w:val="0"/>
          <w:color w:val="444444"/>
          <w:shd w:val="clear" w:color="auto" w:fill="FFFFFF"/>
          <w:lang w:val="nn-NO"/>
        </w:rPr>
        <w:t>dokument og gjere det til hov</w:t>
      </w:r>
      <w:r w:rsidR="006112EC" w:rsidRPr="007A66D6">
        <w:rPr>
          <w:rStyle w:val="Strong"/>
          <w:rFonts w:asciiTheme="minorHAnsi" w:hAnsiTheme="minorHAnsi" w:cstheme="minorHAnsi"/>
          <w:b w:val="0"/>
          <w:bCs w:val="0"/>
          <w:color w:val="444444"/>
          <w:shd w:val="clear" w:color="auto" w:fill="FFFFFF"/>
          <w:lang w:val="nn-NO"/>
        </w:rPr>
        <w:t>u</w:t>
      </w:r>
      <w:r w:rsidR="001D098A" w:rsidRPr="007A66D6">
        <w:rPr>
          <w:rStyle w:val="Strong"/>
          <w:rFonts w:asciiTheme="minorHAnsi" w:hAnsiTheme="minorHAnsi" w:cstheme="minorHAnsi"/>
          <w:b w:val="0"/>
          <w:bCs w:val="0"/>
          <w:color w:val="444444"/>
          <w:shd w:val="clear" w:color="auto" w:fill="FFFFFF"/>
          <w:lang w:val="nn-NO"/>
        </w:rPr>
        <w:t>ddokument</w:t>
      </w:r>
      <w:r w:rsidR="00E82120" w:rsidRPr="007A66D6">
        <w:rPr>
          <w:rStyle w:val="Strong"/>
          <w:rFonts w:asciiTheme="minorHAnsi" w:hAnsiTheme="minorHAnsi" w:cstheme="minorHAnsi"/>
          <w:b w:val="0"/>
          <w:bCs w:val="0"/>
          <w:color w:val="444444"/>
          <w:shd w:val="clear" w:color="auto" w:fill="FFFFFF"/>
          <w:lang w:val="nn-NO"/>
        </w:rPr>
        <w:t xml:space="preserve"> og deretter sletta det som blei feil.</w:t>
      </w:r>
      <w:r w:rsidR="00980A30" w:rsidRPr="007A66D6">
        <w:rPr>
          <w:rStyle w:val="Strong"/>
          <w:rFonts w:asciiTheme="minorHAnsi" w:hAnsiTheme="minorHAnsi" w:cstheme="minorHAnsi"/>
          <w:b w:val="0"/>
          <w:bCs w:val="0"/>
          <w:color w:val="444444"/>
          <w:shd w:val="clear" w:color="auto" w:fill="FFFFFF"/>
          <w:lang w:val="nn-NO"/>
        </w:rPr>
        <w:t xml:space="preserve"> </w:t>
      </w:r>
    </w:p>
    <w:p w14:paraId="73C640A3" w14:textId="5DE4D152" w:rsidR="007A66D6" w:rsidRDefault="007A66D6" w:rsidP="00F8598A">
      <w:pPr>
        <w:spacing w:after="160" w:line="259" w:lineRule="auto"/>
        <w:rPr>
          <w:rStyle w:val="Strong"/>
          <w:rFonts w:asciiTheme="minorHAnsi" w:hAnsiTheme="minorHAnsi" w:cstheme="minorHAnsi"/>
          <w:b w:val="0"/>
          <w:bCs w:val="0"/>
          <w:color w:val="444444"/>
          <w:shd w:val="clear" w:color="auto" w:fill="FFFFFF"/>
        </w:rPr>
      </w:pPr>
      <w:r w:rsidRPr="00496AAF">
        <w:rPr>
          <w:noProof/>
          <w:lang w:eastAsia="nb-NO"/>
        </w:rPr>
        <w:drawing>
          <wp:inline distT="0" distB="0" distL="0" distR="0" wp14:anchorId="6F67C25B" wp14:editId="7A981F21">
            <wp:extent cx="5753100" cy="2133600"/>
            <wp:effectExtent l="0" t="0" r="0" b="0"/>
            <wp:docPr id="2058209195" name="Bilete 2058209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9CCBE" w14:textId="6B818915" w:rsidR="00F63FE3" w:rsidRDefault="00562EAB" w:rsidP="00F8598A">
      <w:pPr>
        <w:ind w:left="360" w:firstLine="348"/>
        <w:rPr>
          <w:rStyle w:val="Strong"/>
          <w:rFonts w:asciiTheme="minorHAnsi" w:hAnsiTheme="minorHAnsi" w:cstheme="minorHAnsi"/>
          <w:b w:val="0"/>
          <w:bCs w:val="0"/>
          <w:color w:val="444444"/>
          <w:shd w:val="clear" w:color="auto" w:fill="FFFFFF"/>
          <w:lang w:val="nn-NO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444444"/>
          <w:shd w:val="clear" w:color="auto" w:fill="FFFFFF"/>
          <w:lang w:val="nn-NO"/>
        </w:rPr>
        <w:t>Si ifrå til</w:t>
      </w:r>
      <w:r w:rsidR="00F63FE3" w:rsidRPr="00F63FE3">
        <w:rPr>
          <w:rStyle w:val="Strong"/>
          <w:rFonts w:asciiTheme="minorHAnsi" w:hAnsiTheme="minorHAnsi" w:cstheme="minorHAnsi"/>
          <w:b w:val="0"/>
          <w:bCs w:val="0"/>
          <w:color w:val="444444"/>
          <w:shd w:val="clear" w:color="auto" w:fill="FFFFFF"/>
          <w:lang w:val="nn-NO"/>
        </w:rPr>
        <w:t xml:space="preserve"> arkiv </w:t>
      </w:r>
      <w:r>
        <w:rPr>
          <w:rStyle w:val="Strong"/>
          <w:rFonts w:asciiTheme="minorHAnsi" w:hAnsiTheme="minorHAnsi" w:cstheme="minorHAnsi"/>
          <w:b w:val="0"/>
          <w:bCs w:val="0"/>
          <w:color w:val="444444"/>
          <w:shd w:val="clear" w:color="auto" w:fill="FFFFFF"/>
          <w:lang w:val="nn-NO"/>
        </w:rPr>
        <w:t>dersom</w:t>
      </w:r>
      <w:r w:rsidR="00F63FE3" w:rsidRPr="00F63FE3">
        <w:rPr>
          <w:rStyle w:val="Strong"/>
          <w:rFonts w:asciiTheme="minorHAnsi" w:hAnsiTheme="minorHAnsi" w:cstheme="minorHAnsi"/>
          <w:b w:val="0"/>
          <w:bCs w:val="0"/>
          <w:color w:val="444444"/>
          <w:shd w:val="clear" w:color="auto" w:fill="FFFFFF"/>
          <w:lang w:val="nn-NO"/>
        </w:rPr>
        <w:t xml:space="preserve"> saker</w:t>
      </w:r>
      <w:r>
        <w:rPr>
          <w:rStyle w:val="Strong"/>
          <w:rFonts w:asciiTheme="minorHAnsi" w:hAnsiTheme="minorHAnsi" w:cstheme="minorHAnsi"/>
          <w:b w:val="0"/>
          <w:bCs w:val="0"/>
          <w:color w:val="444444"/>
          <w:shd w:val="clear" w:color="auto" w:fill="FFFFFF"/>
          <w:lang w:val="nn-NO"/>
        </w:rPr>
        <w:t>/</w:t>
      </w:r>
      <w:r w:rsidR="00F63FE3" w:rsidRPr="00F63FE3">
        <w:rPr>
          <w:rStyle w:val="Strong"/>
          <w:rFonts w:asciiTheme="minorHAnsi" w:hAnsiTheme="minorHAnsi" w:cstheme="minorHAnsi"/>
          <w:b w:val="0"/>
          <w:bCs w:val="0"/>
          <w:color w:val="444444"/>
          <w:shd w:val="clear" w:color="auto" w:fill="FFFFFF"/>
          <w:lang w:val="nn-NO"/>
        </w:rPr>
        <w:t xml:space="preserve">journalposter </w:t>
      </w:r>
      <w:r>
        <w:rPr>
          <w:rStyle w:val="Strong"/>
          <w:rFonts w:asciiTheme="minorHAnsi" w:hAnsiTheme="minorHAnsi" w:cstheme="minorHAnsi"/>
          <w:b w:val="0"/>
          <w:bCs w:val="0"/>
          <w:color w:val="444444"/>
          <w:shd w:val="clear" w:color="auto" w:fill="FFFFFF"/>
          <w:lang w:val="nn-NO"/>
        </w:rPr>
        <w:t xml:space="preserve">skal </w:t>
      </w:r>
      <w:proofErr w:type="spellStart"/>
      <w:r w:rsidR="00F63FE3" w:rsidRPr="00F63FE3">
        <w:rPr>
          <w:rStyle w:val="Strong"/>
          <w:rFonts w:asciiTheme="minorHAnsi" w:hAnsiTheme="minorHAnsi" w:cstheme="minorHAnsi"/>
          <w:b w:val="0"/>
          <w:bCs w:val="0"/>
          <w:color w:val="444444"/>
          <w:shd w:val="clear" w:color="auto" w:fill="FFFFFF"/>
          <w:lang w:val="nn-NO"/>
        </w:rPr>
        <w:t>utgå</w:t>
      </w:r>
      <w:proofErr w:type="spellEnd"/>
      <w:r w:rsidR="00F63FE3" w:rsidRPr="00F63FE3">
        <w:rPr>
          <w:rStyle w:val="Strong"/>
          <w:rFonts w:asciiTheme="minorHAnsi" w:hAnsiTheme="minorHAnsi" w:cstheme="minorHAnsi"/>
          <w:b w:val="0"/>
          <w:bCs w:val="0"/>
          <w:color w:val="444444"/>
          <w:shd w:val="clear" w:color="auto" w:fill="FFFFFF"/>
          <w:lang w:val="nn-NO"/>
        </w:rPr>
        <w:t>/slettast.</w:t>
      </w:r>
    </w:p>
    <w:p w14:paraId="4DE05F56" w14:textId="77777777" w:rsidR="00C66CAE" w:rsidRPr="00C66CAE" w:rsidRDefault="00C66CAE" w:rsidP="00F8598A">
      <w:pPr>
        <w:spacing w:after="160" w:line="259" w:lineRule="auto"/>
        <w:rPr>
          <w:rStyle w:val="Strong"/>
          <w:rFonts w:asciiTheme="minorHAnsi" w:hAnsiTheme="minorHAnsi" w:cstheme="minorHAnsi"/>
          <w:b w:val="0"/>
          <w:bCs w:val="0"/>
          <w:color w:val="444444"/>
          <w:shd w:val="clear" w:color="auto" w:fill="FFFFFF"/>
        </w:rPr>
      </w:pPr>
    </w:p>
    <w:p w14:paraId="439E4667" w14:textId="4B7FD4F2" w:rsidR="007F59D4" w:rsidRDefault="00FC29A0" w:rsidP="00F8598A">
      <w:pPr>
        <w:pStyle w:val="ListParagraph"/>
        <w:numPr>
          <w:ilvl w:val="0"/>
          <w:numId w:val="2"/>
        </w:numPr>
        <w:rPr>
          <w:lang w:val="nn-NO"/>
        </w:rPr>
      </w:pPr>
      <w:r>
        <w:rPr>
          <w:lang w:val="nn-NO"/>
        </w:rPr>
        <w:t>Korleis avsluttar me</w:t>
      </w:r>
      <w:r w:rsidR="00B71693">
        <w:rPr>
          <w:lang w:val="nn-NO"/>
        </w:rPr>
        <w:t>?</w:t>
      </w:r>
      <w:r w:rsidR="00325B2A">
        <w:rPr>
          <w:lang w:val="nn-NO"/>
        </w:rPr>
        <w:t xml:space="preserve"> </w:t>
      </w:r>
      <w:r w:rsidR="007F59D4">
        <w:rPr>
          <w:lang w:val="nn-NO"/>
        </w:rPr>
        <w:t xml:space="preserve"> </w:t>
      </w:r>
    </w:p>
    <w:p w14:paraId="0E434805" w14:textId="47530C49" w:rsidR="006C73D3" w:rsidRDefault="00B71693" w:rsidP="00F8598A">
      <w:pPr>
        <w:pStyle w:val="ListParagraph"/>
        <w:rPr>
          <w:lang w:val="nn-NO"/>
        </w:rPr>
      </w:pPr>
      <w:r w:rsidRPr="007042DC">
        <w:rPr>
          <w:b/>
          <w:bCs/>
          <w:lang w:val="nn-NO"/>
        </w:rPr>
        <w:t>A</w:t>
      </w:r>
      <w:r w:rsidR="00CA58D2" w:rsidRPr="007042DC">
        <w:rPr>
          <w:b/>
          <w:bCs/>
          <w:lang w:val="nn-NO"/>
        </w:rPr>
        <w:t>vskriving</w:t>
      </w:r>
      <w:r w:rsidR="00CA58D2">
        <w:rPr>
          <w:lang w:val="nn-NO"/>
        </w:rPr>
        <w:t xml:space="preserve"> </w:t>
      </w:r>
      <w:r w:rsidR="008640A9">
        <w:rPr>
          <w:lang w:val="nn-NO"/>
        </w:rPr>
        <w:t xml:space="preserve"> - </w:t>
      </w:r>
      <w:r>
        <w:rPr>
          <w:lang w:val="nn-NO"/>
        </w:rPr>
        <w:t>er opp</w:t>
      </w:r>
      <w:r w:rsidR="00325B2A">
        <w:rPr>
          <w:lang w:val="nn-NO"/>
        </w:rPr>
        <w:t>l</w:t>
      </w:r>
      <w:r w:rsidR="007F59D4">
        <w:rPr>
          <w:lang w:val="nn-NO"/>
        </w:rPr>
        <w:t>ysingar om korleis me</w:t>
      </w:r>
      <w:r w:rsidR="00BC0FA4">
        <w:rPr>
          <w:lang w:val="nn-NO"/>
        </w:rPr>
        <w:t xml:space="preserve"> har </w:t>
      </w:r>
      <w:r w:rsidR="00BA46C0">
        <w:rPr>
          <w:lang w:val="nn-NO"/>
        </w:rPr>
        <w:t xml:space="preserve">behandla </w:t>
      </w:r>
      <w:r w:rsidR="002D2518">
        <w:rPr>
          <w:lang w:val="nn-NO"/>
        </w:rPr>
        <w:t xml:space="preserve">ein journalpost me har fått. </w:t>
      </w:r>
      <w:r w:rsidR="00B818F0">
        <w:rPr>
          <w:lang w:val="nn-NO"/>
        </w:rPr>
        <w:t xml:space="preserve">Om </w:t>
      </w:r>
      <w:r w:rsidR="00365A46">
        <w:rPr>
          <w:lang w:val="nn-NO"/>
        </w:rPr>
        <w:t>me alltid send</w:t>
      </w:r>
      <w:r w:rsidR="00B63EB1">
        <w:rPr>
          <w:lang w:val="nn-NO"/>
        </w:rPr>
        <w:t>er</w:t>
      </w:r>
      <w:r w:rsidR="00365A46">
        <w:rPr>
          <w:lang w:val="nn-NO"/>
        </w:rPr>
        <w:t xml:space="preserve"> e</w:t>
      </w:r>
      <w:r w:rsidR="007042DC">
        <w:rPr>
          <w:lang w:val="nn-NO"/>
        </w:rPr>
        <w:t>i</w:t>
      </w:r>
      <w:r w:rsidR="00365A46">
        <w:rPr>
          <w:lang w:val="nn-NO"/>
        </w:rPr>
        <w:t>t svar</w:t>
      </w:r>
      <w:r w:rsidR="006B64A3">
        <w:rPr>
          <w:lang w:val="nn-NO"/>
        </w:rPr>
        <w:t xml:space="preserve"> direkte frå journalposten</w:t>
      </w:r>
      <w:r w:rsidR="009821A0">
        <w:rPr>
          <w:lang w:val="nn-NO"/>
        </w:rPr>
        <w:t xml:space="preserve"> me har fått</w:t>
      </w:r>
      <w:r w:rsidR="00B63EB1">
        <w:rPr>
          <w:lang w:val="nn-NO"/>
        </w:rPr>
        <w:t>,</w:t>
      </w:r>
      <w:r w:rsidR="00D263A7">
        <w:rPr>
          <w:lang w:val="nn-NO"/>
        </w:rPr>
        <w:t xml:space="preserve"> </w:t>
      </w:r>
      <w:r w:rsidR="006B64A3">
        <w:rPr>
          <w:lang w:val="nn-NO"/>
        </w:rPr>
        <w:t>får me ikkje «</w:t>
      </w:r>
      <w:proofErr w:type="spellStart"/>
      <w:r w:rsidR="006B64A3">
        <w:rPr>
          <w:lang w:val="nn-NO"/>
        </w:rPr>
        <w:t>restanser</w:t>
      </w:r>
      <w:proofErr w:type="spellEnd"/>
      <w:r w:rsidR="006B64A3">
        <w:rPr>
          <w:lang w:val="nn-NO"/>
        </w:rPr>
        <w:t>» og treng ikkje å avskriv</w:t>
      </w:r>
      <w:r w:rsidR="00AA55DB">
        <w:rPr>
          <w:lang w:val="nn-NO"/>
        </w:rPr>
        <w:t xml:space="preserve">a noko. </w:t>
      </w:r>
    </w:p>
    <w:p w14:paraId="54014C34" w14:textId="77777777" w:rsidR="00AA55DB" w:rsidRDefault="00AA55DB" w:rsidP="00F8598A">
      <w:pPr>
        <w:pStyle w:val="ListParagraph"/>
        <w:rPr>
          <w:lang w:val="nn-NO"/>
        </w:rPr>
      </w:pPr>
    </w:p>
    <w:p w14:paraId="735E01F1" w14:textId="77777777" w:rsidR="0056238D" w:rsidRDefault="00AA55DB" w:rsidP="00F8598A">
      <w:pPr>
        <w:pStyle w:val="ListParagraph"/>
        <w:rPr>
          <w:lang w:val="nn-NO"/>
        </w:rPr>
      </w:pPr>
      <w:r>
        <w:rPr>
          <w:lang w:val="nn-NO"/>
        </w:rPr>
        <w:t>Om me ikkje skal svara eller har svart på anna måte</w:t>
      </w:r>
      <w:r w:rsidR="00752014">
        <w:rPr>
          <w:lang w:val="nn-NO"/>
        </w:rPr>
        <w:t>, avskriv gjennom å klikke på avskriv</w:t>
      </w:r>
      <w:r w:rsidR="00691ADA">
        <w:rPr>
          <w:lang w:val="nn-NO"/>
        </w:rPr>
        <w:t xml:space="preserve">. </w:t>
      </w:r>
    </w:p>
    <w:p w14:paraId="1F85DE97" w14:textId="55FCD322" w:rsidR="00AA55DB" w:rsidRPr="0056238D" w:rsidRDefault="00691ADA" w:rsidP="00F8598A">
      <w:pPr>
        <w:pStyle w:val="ListParagraph"/>
        <w:rPr>
          <w:lang w:val="nn-NO"/>
        </w:rPr>
      </w:pPr>
      <w:r>
        <w:rPr>
          <w:lang w:val="nn-NO"/>
        </w:rPr>
        <w:t>Om det ikkje går</w:t>
      </w:r>
      <w:r w:rsidR="00B77CCD" w:rsidRPr="0056238D">
        <w:rPr>
          <w:lang w:val="nn-NO"/>
        </w:rPr>
        <w:t>:</w:t>
      </w:r>
    </w:p>
    <w:p w14:paraId="014DD30D" w14:textId="77777777" w:rsidR="00B77CCD" w:rsidRDefault="00B77CCD" w:rsidP="00F8598A">
      <w:pPr>
        <w:pStyle w:val="ListParagraph"/>
        <w:rPr>
          <w:lang w:val="nn-NO"/>
        </w:rPr>
      </w:pPr>
    </w:p>
    <w:p w14:paraId="2A8D187B" w14:textId="2D82F4D5" w:rsidR="002809F0" w:rsidRPr="002809F0" w:rsidRDefault="002809F0" w:rsidP="00F85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nb-NO"/>
        </w:rPr>
      </w:pPr>
      <w:r w:rsidRPr="002809F0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nb-NO"/>
        </w:rPr>
        <w:drawing>
          <wp:inline distT="0" distB="0" distL="0" distR="0" wp14:anchorId="4D2F4C40" wp14:editId="7CBD4D3D">
            <wp:extent cx="4171950" cy="2843842"/>
            <wp:effectExtent l="0" t="0" r="0" b="0"/>
            <wp:docPr id="57314656" name="Bilete 57314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843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E8C3B" w14:textId="77777777" w:rsidR="00B77CCD" w:rsidRDefault="00B77CCD" w:rsidP="00F8598A">
      <w:pPr>
        <w:pStyle w:val="ListParagraph"/>
        <w:rPr>
          <w:lang w:val="nn-NO"/>
        </w:rPr>
      </w:pPr>
    </w:p>
    <w:p w14:paraId="75020E58" w14:textId="77777777" w:rsidR="00691ADA" w:rsidRDefault="00691ADA" w:rsidP="00F8598A">
      <w:pPr>
        <w:pStyle w:val="ListParagraph"/>
        <w:rPr>
          <w:lang w:val="nn-NO"/>
        </w:rPr>
      </w:pPr>
    </w:p>
    <w:p w14:paraId="514B2E73" w14:textId="77777777" w:rsidR="00D263A7" w:rsidRDefault="00D263A7" w:rsidP="00F8598A">
      <w:pPr>
        <w:pStyle w:val="ListParagraph"/>
        <w:rPr>
          <w:lang w:val="nn-NO"/>
        </w:rPr>
      </w:pPr>
      <w:r w:rsidRPr="00FE63AD">
        <w:rPr>
          <w:b/>
          <w:bCs/>
          <w:color w:val="FF0000"/>
          <w:lang w:val="nn-NO"/>
        </w:rPr>
        <w:t>Rød flagg</w:t>
      </w:r>
      <w:r w:rsidRPr="00FE63AD">
        <w:rPr>
          <w:color w:val="FF0000"/>
          <w:lang w:val="nn-NO"/>
        </w:rPr>
        <w:t xml:space="preserve"> </w:t>
      </w:r>
      <w:r>
        <w:rPr>
          <w:lang w:val="nn-NO"/>
        </w:rPr>
        <w:t xml:space="preserve">er egen restanse, </w:t>
      </w:r>
      <w:r w:rsidRPr="009821A0">
        <w:rPr>
          <w:b/>
          <w:bCs/>
          <w:color w:val="0070C0"/>
          <w:lang w:val="nn-NO"/>
        </w:rPr>
        <w:t>blått</w:t>
      </w:r>
      <w:r>
        <w:rPr>
          <w:b/>
          <w:bCs/>
          <w:color w:val="0070C0"/>
          <w:lang w:val="nn-NO"/>
        </w:rPr>
        <w:t xml:space="preserve"> flagg</w:t>
      </w:r>
      <w:r w:rsidRPr="009821A0">
        <w:rPr>
          <w:b/>
          <w:bCs/>
          <w:color w:val="0070C0"/>
          <w:lang w:val="nn-NO"/>
        </w:rPr>
        <w:t xml:space="preserve"> </w:t>
      </w:r>
      <w:r>
        <w:rPr>
          <w:lang w:val="nn-NO"/>
        </w:rPr>
        <w:t>er andre som har restanse på den journalposten.</w:t>
      </w:r>
    </w:p>
    <w:p w14:paraId="2A4287F9" w14:textId="7937E5A6" w:rsidR="00691ADA" w:rsidRDefault="00691ADA" w:rsidP="00F8598A">
      <w:pPr>
        <w:pStyle w:val="ListParagraph"/>
        <w:rPr>
          <w:lang w:val="nn-NO"/>
        </w:rPr>
      </w:pPr>
    </w:p>
    <w:p w14:paraId="65F522D0" w14:textId="77777777" w:rsidR="00AA55DB" w:rsidRDefault="00AA55DB" w:rsidP="00F8598A">
      <w:pPr>
        <w:pStyle w:val="ListParagraph"/>
        <w:rPr>
          <w:lang w:val="nn-NO"/>
        </w:rPr>
      </w:pPr>
    </w:p>
    <w:p w14:paraId="6B552276" w14:textId="77777777" w:rsidR="00AA55DB" w:rsidRDefault="00AA55DB" w:rsidP="00F8598A">
      <w:pPr>
        <w:pStyle w:val="ListParagraph"/>
        <w:rPr>
          <w:lang w:val="nn-NO"/>
        </w:rPr>
      </w:pPr>
    </w:p>
    <w:p w14:paraId="462EAC00" w14:textId="34A42812" w:rsidR="006C73D3" w:rsidRDefault="006C73D3" w:rsidP="00F8598A">
      <w:pPr>
        <w:pStyle w:val="NormalWeb"/>
        <w:ind w:left="360"/>
      </w:pPr>
    </w:p>
    <w:sdt>
      <w:sdtPr>
        <w:rPr>
          <w:sz w:val="32"/>
        </w:rPr>
        <w:alias w:val="Overskrift"/>
        <w:tag w:val="Overskrift"/>
        <w:id w:val="1995215377"/>
        <w:text/>
      </w:sdtPr>
      <w:sdtContent>
        <w:p w14:paraId="799E848D" w14:textId="56ECE347" w:rsidR="00DD3BBB" w:rsidRDefault="00DD3BBB" w:rsidP="00F8598A">
          <w:pPr>
            <w:pStyle w:val="Heading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r>
            <w:rPr>
              <w:sz w:val="32"/>
            </w:rPr>
            <w:t>Litt om begrep</w:t>
          </w:r>
        </w:p>
      </w:sdtContent>
    </w:sdt>
    <w:p w14:paraId="720712CE" w14:textId="2C15B550" w:rsidR="00767C4C" w:rsidRDefault="00BC4ED6" w:rsidP="00F8598A">
      <w:pPr>
        <w:rPr>
          <w:lang w:val="nn-NO"/>
        </w:rPr>
      </w:pPr>
      <w:r w:rsidRPr="00767C4C">
        <w:rPr>
          <w:lang w:val="nn-NO"/>
        </w:rPr>
        <w:t xml:space="preserve">Husk </w:t>
      </w:r>
      <w:r w:rsidRPr="00767C4C">
        <w:rPr>
          <w:b/>
          <w:bCs/>
          <w:i/>
          <w:iCs/>
          <w:lang w:val="nn-NO"/>
        </w:rPr>
        <w:t>sak</w:t>
      </w:r>
      <w:r w:rsidRPr="00767C4C">
        <w:rPr>
          <w:lang w:val="nn-NO"/>
        </w:rPr>
        <w:t xml:space="preserve"> er som </w:t>
      </w:r>
      <w:r w:rsidR="00767C4C" w:rsidRPr="00767C4C">
        <w:rPr>
          <w:lang w:val="nn-NO"/>
        </w:rPr>
        <w:t xml:space="preserve">ei </w:t>
      </w:r>
      <w:r w:rsidRPr="00767C4C">
        <w:rPr>
          <w:lang w:val="nn-NO"/>
        </w:rPr>
        <w:t>mapp</w:t>
      </w:r>
      <w:r w:rsidR="00767C4C">
        <w:rPr>
          <w:lang w:val="nn-NO"/>
        </w:rPr>
        <w:t>e</w:t>
      </w:r>
      <w:r w:rsidRPr="00767C4C">
        <w:rPr>
          <w:lang w:val="nn-NO"/>
        </w:rPr>
        <w:t xml:space="preserve"> og </w:t>
      </w:r>
      <w:r w:rsidRPr="00767C4C">
        <w:rPr>
          <w:b/>
          <w:bCs/>
          <w:i/>
          <w:iCs/>
          <w:lang w:val="nn-NO"/>
        </w:rPr>
        <w:t>journalpost</w:t>
      </w:r>
      <w:r w:rsidRPr="00767C4C">
        <w:rPr>
          <w:lang w:val="nn-NO"/>
        </w:rPr>
        <w:t xml:space="preserve"> </w:t>
      </w:r>
      <w:r w:rsidR="00767C4C" w:rsidRPr="00767C4C">
        <w:rPr>
          <w:lang w:val="nn-NO"/>
        </w:rPr>
        <w:t xml:space="preserve">er som </w:t>
      </w:r>
      <w:r w:rsidRPr="00767C4C">
        <w:rPr>
          <w:lang w:val="nn-NO"/>
        </w:rPr>
        <w:t xml:space="preserve">konvolutten med </w:t>
      </w:r>
      <w:r w:rsidR="00767C4C" w:rsidRPr="00767C4C">
        <w:rPr>
          <w:b/>
          <w:bCs/>
          <w:i/>
          <w:iCs/>
          <w:lang w:val="nn-NO"/>
        </w:rPr>
        <w:t>dokument</w:t>
      </w:r>
      <w:r w:rsidR="00767C4C" w:rsidRPr="00767C4C">
        <w:rPr>
          <w:lang w:val="nn-NO"/>
        </w:rPr>
        <w:t xml:space="preserve"> </w:t>
      </w:r>
      <w:r w:rsidRPr="00767C4C">
        <w:rPr>
          <w:lang w:val="nn-NO"/>
        </w:rPr>
        <w:t xml:space="preserve">som ligger </w:t>
      </w:r>
      <w:r w:rsidR="00767C4C" w:rsidRPr="00767C4C">
        <w:rPr>
          <w:lang w:val="nn-NO"/>
        </w:rPr>
        <w:t>i</w:t>
      </w:r>
      <w:r w:rsidR="000D55BD">
        <w:rPr>
          <w:lang w:val="nn-NO"/>
        </w:rPr>
        <w:t>.</w:t>
      </w:r>
    </w:p>
    <w:p w14:paraId="2FEA8F0C" w14:textId="7F138FD4" w:rsidR="003C1722" w:rsidRPr="00B5165B" w:rsidRDefault="006F0A65" w:rsidP="00F8598A">
      <w:pPr>
        <w:rPr>
          <w:lang w:val="nn-NO"/>
        </w:rPr>
      </w:pPr>
      <w:hyperlink r:id="rId9" w:anchor="!" w:history="1">
        <w:proofErr w:type="spellStart"/>
        <w:r w:rsidR="00767C4C" w:rsidRPr="00DD3BBB">
          <w:rPr>
            <w:rStyle w:val="Hyperlink"/>
            <w:lang w:val="nn-NO"/>
          </w:rPr>
          <w:t>Begrepsforklaring</w:t>
        </w:r>
        <w:proofErr w:type="spellEnd"/>
      </w:hyperlink>
      <w:r w:rsidR="00767C4C">
        <w:rPr>
          <w:lang w:val="nn-NO"/>
        </w:rPr>
        <w:t xml:space="preserve"> </w:t>
      </w:r>
      <w:proofErr w:type="spellStart"/>
      <w:r w:rsidR="00767C4C">
        <w:rPr>
          <w:lang w:val="nn-NO"/>
        </w:rPr>
        <w:t>innen</w:t>
      </w:r>
      <w:proofErr w:type="spellEnd"/>
      <w:r w:rsidR="00767C4C">
        <w:rPr>
          <w:lang w:val="nn-NO"/>
        </w:rPr>
        <w:t xml:space="preserve"> arkiv</w:t>
      </w:r>
    </w:p>
    <w:p w14:paraId="14527A9B" w14:textId="77777777" w:rsidR="00B5165B" w:rsidRDefault="00B5165B" w:rsidP="00F8598A">
      <w:pPr>
        <w:rPr>
          <w:i/>
          <w:iCs/>
          <w:u w:val="single"/>
          <w:lang w:val="nn-NO"/>
        </w:rPr>
      </w:pPr>
    </w:p>
    <w:p w14:paraId="79455C27" w14:textId="3F28062C" w:rsidR="00B5165B" w:rsidRPr="00C44B8E" w:rsidRDefault="001F7F0D" w:rsidP="00F8598A">
      <w:pPr>
        <w:rPr>
          <w:b/>
          <w:bCs/>
          <w:i/>
          <w:iCs/>
          <w:lang w:val="nn-NO"/>
        </w:rPr>
      </w:pPr>
      <w:r w:rsidRPr="00C44B8E">
        <w:rPr>
          <w:b/>
          <w:bCs/>
          <w:i/>
          <w:iCs/>
          <w:lang w:val="nn-NO"/>
        </w:rPr>
        <w:t>Husk</w:t>
      </w:r>
      <w:r w:rsidR="0036075A">
        <w:rPr>
          <w:b/>
          <w:bCs/>
          <w:i/>
          <w:iCs/>
          <w:lang w:val="nn-NO"/>
        </w:rPr>
        <w:t>!</w:t>
      </w:r>
    </w:p>
    <w:p w14:paraId="70CC8548" w14:textId="158FA7D0" w:rsidR="00701D9D" w:rsidRPr="00B5165B" w:rsidRDefault="006F0A65" w:rsidP="00F8598A">
      <w:pPr>
        <w:rPr>
          <w:i/>
          <w:iCs/>
          <w:lang w:val="nn-NO"/>
        </w:rPr>
      </w:pPr>
      <w:hyperlink r:id="rId10" w:history="1">
        <w:r w:rsidR="006F175C">
          <w:rPr>
            <w:rStyle w:val="Hyperlink"/>
            <w:lang w:val="nn-NO"/>
          </w:rPr>
          <w:t>Ru</w:t>
        </w:r>
        <w:r w:rsidR="00701D9D">
          <w:rPr>
            <w:rStyle w:val="Hyperlink"/>
            <w:lang w:val="nn-NO"/>
          </w:rPr>
          <w:t>tinar og ansvar</w:t>
        </w:r>
      </w:hyperlink>
      <w:r w:rsidR="00701D9D">
        <w:rPr>
          <w:lang w:val="nn-NO"/>
        </w:rPr>
        <w:t xml:space="preserve"> </w:t>
      </w:r>
      <w:r w:rsidR="00701D9D">
        <w:tab/>
      </w:r>
    </w:p>
    <w:p w14:paraId="00B3B949" w14:textId="65AEAB8D" w:rsidR="006C73D3" w:rsidRDefault="006F0A65" w:rsidP="00F8598A">
      <w:pPr>
        <w:rPr>
          <w:lang w:val="nn-NO"/>
        </w:rPr>
      </w:pPr>
      <w:hyperlink r:id="rId11" w:history="1">
        <w:r w:rsidR="00701D9D">
          <w:rPr>
            <w:rStyle w:val="Hyperlink"/>
            <w:lang w:val="nn-NO"/>
          </w:rPr>
          <w:t>Rettleiing</w:t>
        </w:r>
      </w:hyperlink>
      <w:r w:rsidR="0060193A">
        <w:rPr>
          <w:rStyle w:val="Hyperlink"/>
          <w:lang w:val="nn-NO"/>
        </w:rPr>
        <w:t xml:space="preserve"> om Elements</w:t>
      </w:r>
      <w:r w:rsidR="006F21FD">
        <w:rPr>
          <w:lang w:val="nn-NO"/>
        </w:rPr>
        <w:t xml:space="preserve"> </w:t>
      </w:r>
      <w:r w:rsidR="006D2828">
        <w:rPr>
          <w:lang w:val="nn-NO"/>
        </w:rPr>
        <w:t xml:space="preserve">(øvst på </w:t>
      </w:r>
      <w:proofErr w:type="spellStart"/>
      <w:r w:rsidR="006D2828">
        <w:rPr>
          <w:lang w:val="nn-NO"/>
        </w:rPr>
        <w:t>Hovedmeny</w:t>
      </w:r>
      <w:proofErr w:type="spellEnd"/>
      <w:r w:rsidR="006D2828">
        <w:rPr>
          <w:lang w:val="nn-NO"/>
        </w:rPr>
        <w:t xml:space="preserve"> på intranettet</w:t>
      </w:r>
      <w:r w:rsidR="00C660DE">
        <w:rPr>
          <w:lang w:val="nn-NO"/>
        </w:rPr>
        <w:t>)</w:t>
      </w:r>
    </w:p>
    <w:p w14:paraId="0D979085" w14:textId="77777777" w:rsidR="006C73D3" w:rsidRDefault="006C73D3" w:rsidP="00F8598A">
      <w:pPr>
        <w:rPr>
          <w:rFonts w:asciiTheme="minorHAnsi" w:hAnsiTheme="minorHAnsi"/>
          <w:color w:val="auto"/>
          <w:lang w:val="nn-NO"/>
        </w:rPr>
      </w:pPr>
    </w:p>
    <w:p w14:paraId="7EC0933C" w14:textId="77777777" w:rsidR="00747B32" w:rsidRDefault="00747B32" w:rsidP="00F8598A">
      <w:pPr>
        <w:rPr>
          <w:i/>
          <w:iCs/>
          <w:lang w:val="nn-NO"/>
        </w:rPr>
      </w:pPr>
      <w:r>
        <w:rPr>
          <w:i/>
          <w:iCs/>
          <w:lang w:val="nn-NO"/>
        </w:rPr>
        <w:t xml:space="preserve">Arkiv er de spor som er igjen av oppgåvene me har som tilsette i Tokke kommune. Både oss sjølv og andre må kunne finne tilbaka til kva som ble gjort, kommunisert eller vedtatt. Openheit er en grunnpilar for demokrati og rettferd. </w:t>
      </w:r>
    </w:p>
    <w:p w14:paraId="2DEE9486" w14:textId="77777777" w:rsidR="00B5165B" w:rsidRDefault="00B5165B" w:rsidP="00F8598A">
      <w:pPr>
        <w:rPr>
          <w:i/>
          <w:iCs/>
          <w:lang w:val="nn-NO"/>
        </w:rPr>
      </w:pPr>
    </w:p>
    <w:p w14:paraId="79940364" w14:textId="77777777" w:rsidR="00B5165B" w:rsidRDefault="00B5165B" w:rsidP="00F8598A">
      <w:pPr>
        <w:rPr>
          <w:i/>
          <w:iCs/>
          <w:lang w:val="nn-NO"/>
        </w:rPr>
      </w:pPr>
    </w:p>
    <w:p w14:paraId="0F8F1260" w14:textId="77777777" w:rsidR="00747B32" w:rsidRDefault="00747B32" w:rsidP="00F8598A">
      <w:pPr>
        <w:rPr>
          <w:rFonts w:asciiTheme="minorHAnsi" w:hAnsiTheme="minorHAnsi"/>
          <w:color w:val="auto"/>
          <w:lang w:val="nn-NO"/>
        </w:rPr>
      </w:pPr>
    </w:p>
    <w:p w14:paraId="0A8FED86" w14:textId="77777777" w:rsidR="006C73D3" w:rsidRDefault="006C73D3" w:rsidP="00F8598A">
      <w:pPr>
        <w:rPr>
          <w:rFonts w:asciiTheme="minorHAnsi" w:hAnsiTheme="minorHAnsi"/>
          <w:color w:val="auto"/>
          <w:lang w:val="nn-NO"/>
        </w:rPr>
      </w:pPr>
    </w:p>
    <w:p w14:paraId="4E97F1CA" w14:textId="77777777" w:rsidR="006C73D3" w:rsidRDefault="006C73D3" w:rsidP="00F8598A">
      <w:pPr>
        <w:rPr>
          <w:rFonts w:asciiTheme="minorHAnsi" w:hAnsiTheme="minorHAnsi"/>
          <w:color w:val="auto"/>
          <w:lang w:val="nn-NO"/>
        </w:rPr>
      </w:pPr>
    </w:p>
    <w:p w14:paraId="71A01154" w14:textId="77777777" w:rsidR="00D0650C" w:rsidRDefault="00D0650C" w:rsidP="00F8598A"/>
    <w:sectPr w:rsidR="00D06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55233F"/>
    <w:multiLevelType w:val="hybridMultilevel"/>
    <w:tmpl w:val="94C835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36632A"/>
    <w:multiLevelType w:val="hybridMultilevel"/>
    <w:tmpl w:val="7BEC8FC4"/>
    <w:lvl w:ilvl="0" w:tplc="244AA2F8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548920">
    <w:abstractNumId w:val="0"/>
  </w:num>
  <w:num w:numId="2" w16cid:durableId="1612123948">
    <w:abstractNumId w:val="0"/>
  </w:num>
  <w:num w:numId="3" w16cid:durableId="1894005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CA"/>
    <w:rsid w:val="0004206B"/>
    <w:rsid w:val="00044BCC"/>
    <w:rsid w:val="00093B98"/>
    <w:rsid w:val="000A7AF2"/>
    <w:rsid w:val="000C30A7"/>
    <w:rsid w:val="000D55BD"/>
    <w:rsid w:val="00104C58"/>
    <w:rsid w:val="00156137"/>
    <w:rsid w:val="00186AC9"/>
    <w:rsid w:val="00194458"/>
    <w:rsid w:val="001D098A"/>
    <w:rsid w:val="001F7F0D"/>
    <w:rsid w:val="00206154"/>
    <w:rsid w:val="00211354"/>
    <w:rsid w:val="00277456"/>
    <w:rsid w:val="002809F0"/>
    <w:rsid w:val="002C50E6"/>
    <w:rsid w:val="002D2518"/>
    <w:rsid w:val="002D3CAC"/>
    <w:rsid w:val="002E0217"/>
    <w:rsid w:val="00310CA5"/>
    <w:rsid w:val="00325B2A"/>
    <w:rsid w:val="00337815"/>
    <w:rsid w:val="00341BB5"/>
    <w:rsid w:val="0036075A"/>
    <w:rsid w:val="00365A46"/>
    <w:rsid w:val="00372C1E"/>
    <w:rsid w:val="003A1B89"/>
    <w:rsid w:val="003C1722"/>
    <w:rsid w:val="00436E08"/>
    <w:rsid w:val="00496AAF"/>
    <w:rsid w:val="004B21FC"/>
    <w:rsid w:val="004E243C"/>
    <w:rsid w:val="0050134F"/>
    <w:rsid w:val="005312AC"/>
    <w:rsid w:val="0056238D"/>
    <w:rsid w:val="00562EAB"/>
    <w:rsid w:val="005B2A43"/>
    <w:rsid w:val="005D6619"/>
    <w:rsid w:val="0060193A"/>
    <w:rsid w:val="00606A32"/>
    <w:rsid w:val="006112EC"/>
    <w:rsid w:val="00627F05"/>
    <w:rsid w:val="00691ADA"/>
    <w:rsid w:val="006B64A3"/>
    <w:rsid w:val="006C73D3"/>
    <w:rsid w:val="006D2828"/>
    <w:rsid w:val="006F0A65"/>
    <w:rsid w:val="006F175C"/>
    <w:rsid w:val="006F21FD"/>
    <w:rsid w:val="00701D9D"/>
    <w:rsid w:val="007042DC"/>
    <w:rsid w:val="007171F2"/>
    <w:rsid w:val="00747B32"/>
    <w:rsid w:val="00752014"/>
    <w:rsid w:val="00767C4C"/>
    <w:rsid w:val="007740A2"/>
    <w:rsid w:val="00774372"/>
    <w:rsid w:val="0078779C"/>
    <w:rsid w:val="00792A94"/>
    <w:rsid w:val="007A66D6"/>
    <w:rsid w:val="007F59D4"/>
    <w:rsid w:val="00810A01"/>
    <w:rsid w:val="008640A9"/>
    <w:rsid w:val="00886EDC"/>
    <w:rsid w:val="00891F7B"/>
    <w:rsid w:val="008F3D45"/>
    <w:rsid w:val="00924517"/>
    <w:rsid w:val="0093279B"/>
    <w:rsid w:val="009537D5"/>
    <w:rsid w:val="00962DFB"/>
    <w:rsid w:val="00980A30"/>
    <w:rsid w:val="009821A0"/>
    <w:rsid w:val="00987EEF"/>
    <w:rsid w:val="00A44C55"/>
    <w:rsid w:val="00A55EB1"/>
    <w:rsid w:val="00A835AE"/>
    <w:rsid w:val="00AA55DB"/>
    <w:rsid w:val="00B20106"/>
    <w:rsid w:val="00B438CE"/>
    <w:rsid w:val="00B5165B"/>
    <w:rsid w:val="00B63EB1"/>
    <w:rsid w:val="00B71693"/>
    <w:rsid w:val="00B77CCD"/>
    <w:rsid w:val="00B818F0"/>
    <w:rsid w:val="00B922B6"/>
    <w:rsid w:val="00B96E4E"/>
    <w:rsid w:val="00BA46C0"/>
    <w:rsid w:val="00BC0FA4"/>
    <w:rsid w:val="00BC4ED6"/>
    <w:rsid w:val="00BF6B47"/>
    <w:rsid w:val="00C21F76"/>
    <w:rsid w:val="00C44B8E"/>
    <w:rsid w:val="00C610DD"/>
    <w:rsid w:val="00C660DE"/>
    <w:rsid w:val="00C66CAE"/>
    <w:rsid w:val="00C94254"/>
    <w:rsid w:val="00C95253"/>
    <w:rsid w:val="00C97CDE"/>
    <w:rsid w:val="00CA58D2"/>
    <w:rsid w:val="00CC3C74"/>
    <w:rsid w:val="00CF65A1"/>
    <w:rsid w:val="00D0650C"/>
    <w:rsid w:val="00D076F5"/>
    <w:rsid w:val="00D23EAD"/>
    <w:rsid w:val="00D263A7"/>
    <w:rsid w:val="00D351B9"/>
    <w:rsid w:val="00D74249"/>
    <w:rsid w:val="00DA6ABB"/>
    <w:rsid w:val="00DD3BBB"/>
    <w:rsid w:val="00E135CA"/>
    <w:rsid w:val="00E6233A"/>
    <w:rsid w:val="00E82120"/>
    <w:rsid w:val="00E95A3C"/>
    <w:rsid w:val="00ED4757"/>
    <w:rsid w:val="00EE34CC"/>
    <w:rsid w:val="00F63FE3"/>
    <w:rsid w:val="00F73FCE"/>
    <w:rsid w:val="00F8598A"/>
    <w:rsid w:val="00FC29A0"/>
    <w:rsid w:val="00FE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199DA"/>
  <w15:chartTrackingRefBased/>
  <w15:docId w15:val="{ABEE58E9-37A0-4446-967E-3EB3FF4A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5CA"/>
    <w:pPr>
      <w:spacing w:after="300" w:line="266" w:lineRule="auto"/>
    </w:pPr>
    <w:rPr>
      <w:rFonts w:ascii="Calibri" w:hAnsi="Calibri"/>
      <w:color w:val="000000" w:themeColor="text1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35CA"/>
    <w:pPr>
      <w:keepNext/>
      <w:keepLines/>
      <w:spacing w:before="240" w:after="220"/>
      <w:outlineLvl w:val="0"/>
    </w:pPr>
    <w:rPr>
      <w:rFonts w:eastAsiaTheme="majorEastAsia" w:cstheme="majorBidi"/>
      <w:b/>
      <w:color w:val="A60659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5CA"/>
    <w:rPr>
      <w:rFonts w:ascii="Calibri" w:eastAsiaTheme="majorEastAsia" w:hAnsi="Calibri" w:cstheme="majorBidi"/>
      <w:b/>
      <w:color w:val="A60659"/>
      <w:kern w:val="0"/>
      <w:sz w:val="40"/>
      <w:szCs w:val="32"/>
      <w14:ligatures w14:val="none"/>
    </w:rPr>
  </w:style>
  <w:style w:type="character" w:styleId="Hyperlink">
    <w:name w:val="Hyperlink"/>
    <w:basedOn w:val="DefaultParagraphFont"/>
    <w:uiPriority w:val="99"/>
    <w:unhideWhenUsed/>
    <w:rsid w:val="00E135C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35CA"/>
    <w:pPr>
      <w:spacing w:before="100" w:beforeAutospacing="1" w:after="100" w:afterAutospacing="1" w:line="240" w:lineRule="auto"/>
    </w:pPr>
    <w:rPr>
      <w:rFonts w:eastAsia="Times New Roman" w:cs="Calibri"/>
      <w:color w:val="auto"/>
      <w:lang w:eastAsia="nb-NO"/>
    </w:rPr>
  </w:style>
  <w:style w:type="paragraph" w:styleId="ListParagraph">
    <w:name w:val="List Paragraph"/>
    <w:basedOn w:val="Normal"/>
    <w:uiPriority w:val="34"/>
    <w:qFormat/>
    <w:rsid w:val="00E135C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D098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D3B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7B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4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intranett.tokke.kommune.no/elements.569277.nn.htm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x04.ksx.no/system.php?item=987&amp;ok=fxs9p63d2qby7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kivverket.no/forvaltning-og-utvikling/ord-og-begrepe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293</Words>
  <Characters>1673</Characters>
  <Application>Microsoft Office Word</Application>
  <DocSecurity>4</DocSecurity>
  <Lines>13</Lines>
  <Paragraphs>3</Paragraphs>
  <ScaleCrop>false</ScaleCrop>
  <Company>VTDS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Rattfelt</dc:creator>
  <cp:keywords/>
  <dc:description/>
  <cp:lastModifiedBy>Anette Rattfelt</cp:lastModifiedBy>
  <cp:revision>115</cp:revision>
  <dcterms:created xsi:type="dcterms:W3CDTF">2024-01-15T20:45:00Z</dcterms:created>
  <dcterms:modified xsi:type="dcterms:W3CDTF">2024-02-02T18:36:00Z</dcterms:modified>
</cp:coreProperties>
</file>