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6196" w14:textId="033BCEF7" w:rsidR="007171F2" w:rsidRPr="00F1236F" w:rsidRDefault="00D17E37" w:rsidP="0031177E">
      <w:pPr>
        <w:pStyle w:val="NormalWeb"/>
        <w:rPr>
          <w:lang w:val="nn-NO"/>
        </w:rPr>
      </w:pPr>
      <w:bookmarkStart w:id="0" w:name="_Hlk157765838"/>
      <w:bookmarkEnd w:id="0"/>
      <w:r w:rsidRPr="00F1236F">
        <w:rPr>
          <w:lang w:val="nn-NO"/>
        </w:rPr>
        <w:drawing>
          <wp:anchor distT="0" distB="0" distL="114300" distR="114300" simplePos="0" relativeHeight="251658240" behindDoc="1" locked="0" layoutInCell="1" allowOverlap="1" wp14:anchorId="1B6F4CD3" wp14:editId="64465246">
            <wp:simplePos x="0" y="0"/>
            <wp:positionH relativeFrom="column">
              <wp:posOffset>-578485</wp:posOffset>
            </wp:positionH>
            <wp:positionV relativeFrom="paragraph">
              <wp:posOffset>0</wp:posOffset>
            </wp:positionV>
            <wp:extent cx="6701749" cy="2085975"/>
            <wp:effectExtent l="0" t="0" r="4445" b="0"/>
            <wp:wrapTight wrapText="bothSides">
              <wp:wrapPolygon edited="0">
                <wp:start x="0" y="0"/>
                <wp:lineTo x="0" y="21304"/>
                <wp:lineTo x="21553" y="21304"/>
                <wp:lineTo x="21553" y="0"/>
                <wp:lineTo x="0" y="0"/>
              </wp:wrapPolygon>
            </wp:wrapTight>
            <wp:docPr id="1251991711" name="Bilete 125199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749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5A7780" w14:textId="6805C11B" w:rsidR="00310CA5" w:rsidRPr="00F1236F" w:rsidRDefault="00DB5536" w:rsidP="00F8598A">
      <w:pPr>
        <w:rPr>
          <w:rFonts w:eastAsiaTheme="majorEastAsia" w:cstheme="majorBidi"/>
          <w:b/>
          <w:color w:val="A60659"/>
          <w:sz w:val="32"/>
          <w:szCs w:val="32"/>
          <w:lang w:val="nn-NO"/>
        </w:rPr>
      </w:pPr>
      <w:r w:rsidRPr="00F1236F">
        <w:rPr>
          <w:rFonts w:eastAsiaTheme="majorEastAsia" w:cstheme="majorBidi"/>
          <w:b/>
          <w:color w:val="A60659"/>
          <w:sz w:val="32"/>
          <w:szCs w:val="32"/>
          <w:lang w:val="nn-NO"/>
        </w:rPr>
        <w:t>All post inn og ut frå kommunen skal registrerast</w:t>
      </w:r>
    </w:p>
    <w:p w14:paraId="292D9029" w14:textId="714317F8" w:rsidR="00DB5536" w:rsidRPr="00F1236F" w:rsidRDefault="00DB5536" w:rsidP="00962076">
      <w:pPr>
        <w:spacing w:after="75"/>
        <w:rPr>
          <w:rFonts w:ascii="Verdana" w:eastAsia="Times New Roman" w:hAnsi="Verdana" w:cs="Calibri"/>
          <w:i/>
          <w:iCs/>
          <w:color w:val="000000"/>
          <w:sz w:val="21"/>
          <w:szCs w:val="21"/>
          <w:shd w:val="clear" w:color="auto" w:fill="FFFFFF"/>
          <w:lang w:val="nn-NO" w:eastAsia="nb-NO"/>
        </w:rPr>
      </w:pPr>
      <w:r w:rsidRPr="00F1236F">
        <w:rPr>
          <w:rFonts w:ascii="Verdana" w:eastAsia="Times New Roman" w:hAnsi="Verdana" w:cs="Calibri"/>
          <w:i/>
          <w:iCs/>
          <w:color w:val="000000"/>
          <w:sz w:val="21"/>
          <w:szCs w:val="21"/>
          <w:shd w:val="clear" w:color="auto" w:fill="FFFFFF"/>
          <w:lang w:val="nn-NO" w:eastAsia="nb-NO"/>
        </w:rPr>
        <w:t xml:space="preserve">Me har justert på teksten i </w:t>
      </w:r>
      <w:hyperlink r:id="rId6" w:history="1">
        <w:proofErr w:type="spellStart"/>
        <w:r w:rsidRPr="00F1236F">
          <w:rPr>
            <w:rStyle w:val="Hyperkopling"/>
            <w:rFonts w:ascii="Verdana" w:eastAsia="Times New Roman" w:hAnsi="Verdana" w:cs="Calibri"/>
            <w:b/>
            <w:bCs/>
            <w:i/>
            <w:iCs/>
            <w:sz w:val="21"/>
            <w:szCs w:val="21"/>
            <w:shd w:val="clear" w:color="auto" w:fill="FFFFFF"/>
            <w:lang w:val="nn-NO" w:eastAsia="nb-NO"/>
          </w:rPr>
          <w:t>Compilo</w:t>
        </w:r>
        <w:proofErr w:type="spellEnd"/>
      </w:hyperlink>
      <w:r w:rsidRPr="00F1236F">
        <w:rPr>
          <w:rFonts w:ascii="Verdana" w:eastAsia="Times New Roman" w:hAnsi="Verdana" w:cs="Calibri"/>
          <w:b/>
          <w:bCs/>
          <w:i/>
          <w:iCs/>
          <w:color w:val="000000"/>
          <w:sz w:val="21"/>
          <w:szCs w:val="21"/>
          <w:shd w:val="clear" w:color="auto" w:fill="FFFFFF"/>
          <w:lang w:val="nn-NO" w:eastAsia="nb-NO"/>
        </w:rPr>
        <w:t xml:space="preserve"> </w:t>
      </w:r>
      <w:r w:rsidRPr="00F1236F">
        <w:rPr>
          <w:rFonts w:ascii="Verdana" w:eastAsia="Times New Roman" w:hAnsi="Verdana" w:cs="Calibri"/>
          <w:i/>
          <w:iCs/>
          <w:color w:val="000000"/>
          <w:sz w:val="21"/>
          <w:szCs w:val="21"/>
          <w:shd w:val="clear" w:color="auto" w:fill="FFFFFF"/>
          <w:lang w:val="nn-NO" w:eastAsia="nb-NO"/>
        </w:rPr>
        <w:t>om rutinar:</w:t>
      </w:r>
    </w:p>
    <w:p w14:paraId="540038EE" w14:textId="372B24DE" w:rsidR="00DB5536" w:rsidRPr="00F1236F" w:rsidRDefault="00DB5536" w:rsidP="00DB5536">
      <w:pPr>
        <w:pStyle w:val="NormalWeb"/>
        <w:shd w:val="clear" w:color="auto" w:fill="FFFFFF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lang w:val="nn-NO"/>
        </w:rPr>
      </w:pPr>
      <w:r w:rsidRPr="00F1236F">
        <w:rPr>
          <w:rFonts w:ascii="Verdana" w:hAnsi="Verdana"/>
          <w:color w:val="000000"/>
          <w:sz w:val="21"/>
          <w:szCs w:val="21"/>
          <w:lang w:val="nn-NO"/>
        </w:rPr>
        <w:t xml:space="preserve">Om personleg adressert papirpost kommer, må mottakarar gje «arkivtenesta» beskjed om posten har med kommunens verksemd å gjer -  da skal den </w:t>
      </w:r>
      <w:r w:rsidR="00EC325C">
        <w:rPr>
          <w:rFonts w:ascii="Verdana" w:hAnsi="Verdana"/>
          <w:color w:val="000000"/>
          <w:sz w:val="21"/>
          <w:szCs w:val="21"/>
          <w:lang w:val="nn-NO"/>
        </w:rPr>
        <w:t xml:space="preserve">skannast inn og </w:t>
      </w:r>
      <w:r w:rsidRPr="00F1236F">
        <w:rPr>
          <w:rFonts w:ascii="Verdana" w:hAnsi="Verdana"/>
          <w:color w:val="000000"/>
          <w:sz w:val="21"/>
          <w:szCs w:val="21"/>
          <w:lang w:val="nn-NO"/>
        </w:rPr>
        <w:t>registrerast!</w:t>
      </w:r>
    </w:p>
    <w:p w14:paraId="3FE9E65D" w14:textId="77777777" w:rsidR="00300781" w:rsidRPr="00F1236F" w:rsidRDefault="00300781" w:rsidP="00DB5536">
      <w:pPr>
        <w:pStyle w:val="NormalWeb"/>
        <w:shd w:val="clear" w:color="auto" w:fill="FFFFFF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lang w:val="nn-NO"/>
        </w:rPr>
      </w:pPr>
    </w:p>
    <w:p w14:paraId="146CCC4E" w14:textId="15A1182C" w:rsidR="00DB5536" w:rsidRPr="00F1236F" w:rsidRDefault="001A1E2F" w:rsidP="00DB5536">
      <w:pPr>
        <w:spacing w:after="75"/>
        <w:rPr>
          <w:rFonts w:ascii="Verdana" w:eastAsia="Times New Roman" w:hAnsi="Verdana" w:cs="Calibri"/>
          <w:color w:val="000000"/>
          <w:sz w:val="21"/>
          <w:szCs w:val="21"/>
          <w:shd w:val="clear" w:color="auto" w:fill="FFFFFF"/>
          <w:lang w:val="nn-NO" w:eastAsia="nb-NO"/>
        </w:rPr>
      </w:pPr>
      <w:r w:rsidRPr="00F1236F">
        <w:rPr>
          <w:rFonts w:ascii="Verdana" w:eastAsia="Times New Roman" w:hAnsi="Verdana" w:cs="Calibri"/>
          <w:color w:val="000000"/>
          <w:sz w:val="21"/>
          <w:szCs w:val="21"/>
          <w:shd w:val="clear" w:color="auto" w:fill="FFFFFF"/>
          <w:lang w:val="nn-NO" w:eastAsia="nb-NO"/>
        </w:rPr>
        <w:t xml:space="preserve">Husk: </w:t>
      </w:r>
      <w:r w:rsidR="00DB5536" w:rsidRPr="00F1236F">
        <w:rPr>
          <w:rFonts w:ascii="Verdana" w:eastAsia="Times New Roman" w:hAnsi="Verdana" w:cs="Calibri"/>
          <w:color w:val="000000"/>
          <w:sz w:val="21"/>
          <w:szCs w:val="21"/>
          <w:shd w:val="clear" w:color="auto" w:fill="FFFFFF"/>
          <w:lang w:val="nn-NO" w:eastAsia="nb-NO"/>
        </w:rPr>
        <w:t>Leiar/sakshandsamar er sjølv ansvarleg for å vurdere om e-postar dei sender ut, eller mottar, er saksdokument eller ikkje, og ev. lagre dei i Elements eller rett system; </w:t>
      </w:r>
    </w:p>
    <w:p w14:paraId="722204B5" w14:textId="4C61FDAC" w:rsidR="0036075A" w:rsidRDefault="0036075A" w:rsidP="00F8598A">
      <w:pPr>
        <w:rPr>
          <w:i/>
          <w:iCs/>
          <w:lang w:val="nn-NO"/>
        </w:rPr>
      </w:pPr>
    </w:p>
    <w:p w14:paraId="0F31F60F" w14:textId="664D971C" w:rsidR="007B26BC" w:rsidRPr="00F1236F" w:rsidRDefault="007A1E86" w:rsidP="00F8598A">
      <w:pPr>
        <w:rPr>
          <w:i/>
          <w:iCs/>
          <w:lang w:val="nn-NO"/>
        </w:rPr>
      </w:pPr>
      <w:r>
        <w:rPr>
          <w:i/>
          <w:iCs/>
          <w:noProof/>
          <w:lang w:val="nn-NO"/>
        </w:rPr>
        <w:drawing>
          <wp:anchor distT="0" distB="0" distL="114300" distR="114300" simplePos="0" relativeHeight="251660288" behindDoc="1" locked="0" layoutInCell="1" allowOverlap="1" wp14:anchorId="26D917DA" wp14:editId="3DA0C1ED">
            <wp:simplePos x="0" y="0"/>
            <wp:positionH relativeFrom="column">
              <wp:posOffset>4367530</wp:posOffset>
            </wp:positionH>
            <wp:positionV relativeFrom="paragraph">
              <wp:posOffset>9525</wp:posOffset>
            </wp:positionV>
            <wp:extent cx="1778635" cy="2672715"/>
            <wp:effectExtent l="0" t="0" r="0" b="0"/>
            <wp:wrapNone/>
            <wp:docPr id="1046191474" name="Bilete 1046191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1E89">
        <w:rPr>
          <w:i/>
          <w:iCs/>
          <w:noProof/>
          <w:lang w:val="nn-NO"/>
        </w:rPr>
        <w:drawing>
          <wp:anchor distT="0" distB="0" distL="114300" distR="114300" simplePos="0" relativeHeight="251659264" behindDoc="1" locked="0" layoutInCell="1" allowOverlap="1" wp14:anchorId="5EDED489" wp14:editId="639C5AC9">
            <wp:simplePos x="0" y="0"/>
            <wp:positionH relativeFrom="page">
              <wp:posOffset>2569210</wp:posOffset>
            </wp:positionH>
            <wp:positionV relativeFrom="paragraph">
              <wp:posOffset>142875</wp:posOffset>
            </wp:positionV>
            <wp:extent cx="3098800" cy="2324100"/>
            <wp:effectExtent l="0" t="0" r="6350" b="0"/>
            <wp:wrapNone/>
            <wp:docPr id="232230144" name="Bilet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6BC">
        <w:rPr>
          <w:rFonts w:ascii="Verdana" w:eastAsia="Times New Roman" w:hAnsi="Verdana" w:cs="Calibri"/>
          <w:noProof/>
          <w:color w:val="000000"/>
          <w:sz w:val="21"/>
          <w:szCs w:val="21"/>
          <w:lang w:val="nn-NO" w:eastAsia="nb-NO"/>
        </w:rPr>
        <w:drawing>
          <wp:inline distT="0" distB="0" distL="0" distR="0" wp14:anchorId="77C7E052" wp14:editId="3ADBA5B5">
            <wp:extent cx="2000250" cy="2664796"/>
            <wp:effectExtent l="0" t="0" r="0" b="2540"/>
            <wp:docPr id="1607887999" name="Bilete 1607887999" descr="Eit bilete som inneheld innandørs, vegg, møblar, tak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887999" name="Bilete 3" descr="Eit bilete som inneheld innandørs, vegg, møblar, tak&#10;&#10;Automatisk generert skildr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64" cy="267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18FF" w14:textId="6E95FC12" w:rsidR="00774372" w:rsidRPr="00F1236F" w:rsidRDefault="00270C42" w:rsidP="00F8598A">
      <w:pPr>
        <w:pStyle w:val="Overskrift1"/>
        <w:rPr>
          <w:rFonts w:asciiTheme="minorHAnsi" w:eastAsiaTheme="minorEastAsia" w:hAnsiTheme="minorHAnsi" w:cstheme="minorBidi"/>
          <w:color w:val="auto"/>
          <w:sz w:val="22"/>
          <w:szCs w:val="22"/>
          <w:lang w:val="nn-NO"/>
        </w:rPr>
      </w:pPr>
      <w:r w:rsidRPr="00F1236F">
        <w:rPr>
          <w:sz w:val="32"/>
          <w:lang w:val="nn-NO"/>
        </w:rPr>
        <w:t>Kva kan me kasta og sletta?</w:t>
      </w:r>
    </w:p>
    <w:p w14:paraId="773B70E0" w14:textId="491D83D1" w:rsidR="00D45E2D" w:rsidRPr="00F876AE" w:rsidRDefault="00BE3FB8" w:rsidP="00F876AE">
      <w:pPr>
        <w:spacing w:after="75"/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</w:pPr>
      <w:r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Me skal lagra det som er arkivverdig. D</w:t>
      </w:r>
      <w:r w:rsidR="008F7122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okument</w:t>
      </w:r>
      <w:r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 som er kopi, enkel rettleiing, kursmateriale, reklame</w:t>
      </w:r>
      <w:r w:rsidR="008F7122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 – kan kastes</w:t>
      </w:r>
      <w:r w:rsidR="009D056B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.</w:t>
      </w:r>
      <w:r w:rsidR="00D45E2D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 </w:t>
      </w:r>
      <w:r w:rsidR="00D45E2D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Al</w:t>
      </w:r>
      <w:r w:rsidR="00D43082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t som blir dokumentert</w:t>
      </w:r>
      <w:r w:rsidR="00D45E2D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 av kommunen skal i utgangspunkt</w:t>
      </w:r>
      <w:r w:rsidR="000170B8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et</w:t>
      </w:r>
      <w:r w:rsidR="00D45E2D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 </w:t>
      </w:r>
      <w:proofErr w:type="spellStart"/>
      <w:r w:rsidR="00D45E2D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lagras</w:t>
      </w:r>
      <w:proofErr w:type="spellEnd"/>
      <w:r w:rsidR="00D45E2D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.</w:t>
      </w:r>
    </w:p>
    <w:p w14:paraId="4CA47CA3" w14:textId="40F1F4A6" w:rsidR="0089131C" w:rsidRPr="00F4190C" w:rsidRDefault="0089131C" w:rsidP="00F876AE">
      <w:pPr>
        <w:spacing w:after="75"/>
        <w:rPr>
          <w:rFonts w:ascii="Verdana" w:eastAsia="Times New Roman" w:hAnsi="Verdana" w:cs="Calibri"/>
          <w:color w:val="000000"/>
          <w:sz w:val="21"/>
          <w:szCs w:val="21"/>
          <w:shd w:val="clear" w:color="auto" w:fill="FFFFFF"/>
          <w:lang w:val="nn-NO" w:eastAsia="nb-NO"/>
        </w:rPr>
      </w:pPr>
      <w:r w:rsidRPr="00F876AE">
        <w:rPr>
          <w:rFonts w:ascii="Verdana" w:eastAsia="Times New Roman" w:hAnsi="Verdana" w:cs="Calibri"/>
          <w:color w:val="000000"/>
          <w:sz w:val="21"/>
          <w:szCs w:val="21"/>
          <w:shd w:val="clear" w:color="auto" w:fill="FFFFFF"/>
          <w:lang w:val="nn-NO" w:eastAsia="nb-NO"/>
        </w:rPr>
        <w:lastRenderedPageBreak/>
        <w:t>Offentlege organ pliktar å ha arkiv, og desse skal vera ordna og innretta slik at dokumenta er tryggja som informasjonskjelder for samtid og ettertid.</w:t>
      </w:r>
      <w:r w:rsidRPr="00F4190C">
        <w:rPr>
          <w:rFonts w:ascii="Verdana" w:eastAsia="Times New Roman" w:hAnsi="Verdana" w:cs="Calibri"/>
          <w:color w:val="000000"/>
          <w:sz w:val="21"/>
          <w:szCs w:val="21"/>
          <w:shd w:val="clear" w:color="auto" w:fill="FFFFFF"/>
          <w:lang w:val="nn-NO" w:eastAsia="nb-NO"/>
        </w:rPr>
        <w:t>.</w:t>
      </w:r>
      <w:r w:rsidRPr="00F876AE">
        <w:rPr>
          <w:rFonts w:ascii="Verdana" w:eastAsia="Times New Roman" w:hAnsi="Verdana" w:cs="Calibri"/>
          <w:color w:val="000000"/>
          <w:sz w:val="21"/>
          <w:szCs w:val="21"/>
          <w:shd w:val="clear" w:color="auto" w:fill="FFFFFF"/>
          <w:lang w:val="nn-NO" w:eastAsia="nb-NO"/>
        </w:rPr>
        <w:t xml:space="preserve"> </w:t>
      </w:r>
      <w:hyperlink r:id="rId10" w:history="1">
        <w:r w:rsidRPr="00F876AE">
          <w:rPr>
            <w:rFonts w:eastAsia="Times New Roman" w:cs="Calibri"/>
            <w:color w:val="000000"/>
            <w:shd w:val="clear" w:color="auto" w:fill="FFFFFF"/>
            <w:lang w:val="nn-NO" w:eastAsia="nb-NO"/>
          </w:rPr>
          <w:t>Arkivlova</w:t>
        </w:r>
      </w:hyperlink>
      <w:r w:rsidRPr="00F876AE">
        <w:rPr>
          <w:rFonts w:ascii="Verdana" w:eastAsia="Times New Roman" w:hAnsi="Verdana" w:cs="Calibri"/>
          <w:color w:val="000000"/>
          <w:sz w:val="21"/>
          <w:szCs w:val="21"/>
          <w:shd w:val="clear" w:color="auto" w:fill="FFFFFF"/>
          <w:lang w:val="nn-NO" w:eastAsia="nb-NO"/>
        </w:rPr>
        <w:t>..</w:t>
      </w:r>
    </w:p>
    <w:p w14:paraId="3CBD7E56" w14:textId="77777777" w:rsidR="0089131C" w:rsidRPr="00F876AE" w:rsidRDefault="0089131C" w:rsidP="00F876AE">
      <w:pPr>
        <w:spacing w:after="75"/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</w:pPr>
    </w:p>
    <w:p w14:paraId="6162BAE2" w14:textId="76E721A0" w:rsidR="000170B8" w:rsidRPr="00F876AE" w:rsidRDefault="00A25110" w:rsidP="00F876AE">
      <w:pPr>
        <w:spacing w:after="75"/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</w:pPr>
      <w:r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Me arbeider med en bevarings- og kassasjonsplan der me kommer å gje klarsignal for å kaste meir. </w:t>
      </w:r>
      <w:r w:rsidR="00A27966" w:rsidRPr="00F876AE">
        <w:rPr>
          <w:rFonts w:ascii="Verdana" w:eastAsia="Times New Roman" w:hAnsi="Verdana" w:cs="Calibri"/>
          <w:color w:val="000000"/>
          <w:sz w:val="21"/>
          <w:szCs w:val="21"/>
          <w:lang w:eastAsia="nb-NO"/>
        </w:rPr>
        <w:t>S</w:t>
      </w:r>
      <w:r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å lenge me ikkje har det</w:t>
      </w:r>
      <w:r w:rsidR="005C59F5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, må me lagra. </w:t>
      </w:r>
      <w:r w:rsidR="008A7E7E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Du skal vere heilt sikker på at det kan kastast før du gjer noko. </w:t>
      </w:r>
      <w:r w:rsidR="00A512E8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Det er be</w:t>
      </w:r>
      <w:r w:rsidR="005A71ED" w:rsidRPr="00F876AE">
        <w:rPr>
          <w:rFonts w:ascii="Verdana" w:eastAsia="Times New Roman" w:hAnsi="Verdana" w:cs="Calibri"/>
          <w:color w:val="000000"/>
          <w:sz w:val="21"/>
          <w:szCs w:val="21"/>
          <w:lang w:eastAsia="nb-NO"/>
        </w:rPr>
        <w:t>t</w:t>
      </w:r>
      <w:r w:rsidR="00A512E8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re å kaste for lite enn for mye</w:t>
      </w:r>
      <w:r w:rsidR="00BE3FB8"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.</w:t>
      </w:r>
    </w:p>
    <w:p w14:paraId="0A2F38DE" w14:textId="77777777" w:rsidR="000170B8" w:rsidRPr="00F1236F" w:rsidRDefault="000170B8" w:rsidP="000170B8">
      <w:pPr>
        <w:spacing w:after="160" w:line="259" w:lineRule="auto"/>
        <w:rPr>
          <w:rStyle w:val="Sterk"/>
          <w:rFonts w:asciiTheme="minorHAnsi" w:hAnsiTheme="minorHAnsi" w:cstheme="minorHAnsi"/>
          <w:b w:val="0"/>
          <w:bCs w:val="0"/>
          <w:color w:val="444444"/>
          <w:shd w:val="clear" w:color="auto" w:fill="FFFFFF"/>
          <w:lang w:val="nn-NO"/>
        </w:rPr>
      </w:pPr>
    </w:p>
    <w:p w14:paraId="50A54CE7" w14:textId="1E43D434" w:rsidR="000170B8" w:rsidRPr="00F876AE" w:rsidRDefault="000170B8" w:rsidP="000170B8">
      <w:pPr>
        <w:spacing w:after="160" w:line="259" w:lineRule="auto"/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</w:pPr>
      <w:r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Om det finnest personlege opplysingar</w:t>
      </w:r>
      <w:r w:rsidR="001E5B12" w:rsidRPr="00F876AE">
        <w:rPr>
          <w:rFonts w:ascii="Verdana" w:eastAsia="Times New Roman" w:hAnsi="Verdana" w:cs="Calibri"/>
          <w:color w:val="000000"/>
          <w:sz w:val="21"/>
          <w:szCs w:val="21"/>
          <w:lang w:eastAsia="nb-NO"/>
        </w:rPr>
        <w:t xml:space="preserve"> </w:t>
      </w:r>
      <w:r w:rsidR="00B07EA8" w:rsidRPr="00F876AE">
        <w:rPr>
          <w:rFonts w:ascii="Verdana" w:eastAsia="Times New Roman" w:hAnsi="Verdana" w:cs="Calibri"/>
          <w:color w:val="000000"/>
          <w:sz w:val="21"/>
          <w:szCs w:val="21"/>
          <w:lang w:eastAsia="nb-NO"/>
        </w:rPr>
        <w:t>i det som skal kastes må det</w:t>
      </w:r>
      <w:r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 makulerast.</w:t>
      </w:r>
    </w:p>
    <w:p w14:paraId="462EAC00" w14:textId="34A42812" w:rsidR="006C73D3" w:rsidRPr="00F876AE" w:rsidRDefault="006C73D3" w:rsidP="001E5B12">
      <w:pPr>
        <w:pStyle w:val="NormalWeb"/>
        <w:rPr>
          <w:rFonts w:ascii="Verdana" w:hAnsi="Verdana"/>
          <w:color w:val="000000"/>
          <w:sz w:val="21"/>
          <w:szCs w:val="21"/>
          <w:shd w:val="clear" w:color="auto" w:fill="FFFFFF"/>
          <w:lang w:val="nn-NO"/>
        </w:rPr>
      </w:pPr>
    </w:p>
    <w:sdt>
      <w:sdtPr>
        <w:rPr>
          <w:sz w:val="32"/>
          <w:lang w:val="nn-NO"/>
        </w:rPr>
        <w:alias w:val="Overskrift"/>
        <w:tag w:val="Overskrift"/>
        <w:id w:val="1995215377"/>
        <w:text/>
      </w:sdtPr>
      <w:sdtContent>
        <w:p w14:paraId="799E848D" w14:textId="64E09CC4" w:rsidR="00DD3BBB" w:rsidRPr="00F1236F" w:rsidRDefault="003772BA" w:rsidP="00F8598A">
          <w:pPr>
            <w:pStyle w:val="Overskrift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nn-NO"/>
            </w:rPr>
          </w:pPr>
          <w:r>
            <w:rPr>
              <w:sz w:val="32"/>
              <w:lang w:val="nn-NO"/>
            </w:rPr>
            <w:t>Når folk slutt</w:t>
          </w:r>
          <w:r w:rsidR="00F876AE">
            <w:rPr>
              <w:sz w:val="32"/>
              <w:lang w:val="nn-NO"/>
            </w:rPr>
            <w:t>a</w:t>
          </w:r>
          <w:r>
            <w:rPr>
              <w:sz w:val="32"/>
              <w:lang w:val="nn-NO"/>
            </w:rPr>
            <w:t>r</w:t>
          </w:r>
        </w:p>
      </w:sdtContent>
    </w:sdt>
    <w:p w14:paraId="3C3A40E9" w14:textId="0E221498" w:rsidR="001E5B12" w:rsidRDefault="001E5B12" w:rsidP="001E5B12">
      <w:pPr>
        <w:spacing w:after="160" w:line="259" w:lineRule="auto"/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</w:pPr>
      <w:r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Leiarar må følgje opp så tilsette som </w:t>
      </w:r>
      <w:proofErr w:type="spellStart"/>
      <w:r w:rsidRPr="00F876AE">
        <w:rPr>
          <w:rFonts w:ascii="Verdana" w:eastAsia="Times New Roman" w:hAnsi="Verdana" w:cs="Calibri"/>
          <w:color w:val="000000"/>
          <w:sz w:val="21"/>
          <w:szCs w:val="21"/>
          <w:lang w:eastAsia="nb-NO"/>
        </w:rPr>
        <w:t>sluttar</w:t>
      </w:r>
      <w:proofErr w:type="spellEnd"/>
      <w:r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 før</w:t>
      </w:r>
      <w:r w:rsidRPr="00F876AE">
        <w:rPr>
          <w:rFonts w:ascii="Verdana" w:eastAsia="Times New Roman" w:hAnsi="Verdana" w:cs="Calibri"/>
          <w:color w:val="000000"/>
          <w:sz w:val="21"/>
          <w:szCs w:val="21"/>
          <w:lang w:eastAsia="nb-NO"/>
        </w:rPr>
        <w:t>er</w:t>
      </w:r>
      <w:r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 over e-post og dokument fr</w:t>
      </w:r>
      <w:r w:rsidRPr="00F876AE">
        <w:rPr>
          <w:rFonts w:ascii="Verdana" w:eastAsia="Times New Roman" w:hAnsi="Verdana" w:cs="Calibri"/>
          <w:color w:val="000000"/>
          <w:sz w:val="21"/>
          <w:szCs w:val="21"/>
          <w:lang w:eastAsia="nb-NO"/>
        </w:rPr>
        <w:t>å</w:t>
      </w:r>
      <w:r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 </w:t>
      </w:r>
      <w:r w:rsidR="003B4985" w:rsidRPr="00F876AE">
        <w:rPr>
          <w:rFonts w:ascii="Verdana" w:eastAsia="Times New Roman" w:hAnsi="Verdana" w:cs="Calibri"/>
          <w:color w:val="000000"/>
          <w:sz w:val="21"/>
          <w:szCs w:val="21"/>
          <w:lang w:eastAsia="nb-NO"/>
        </w:rPr>
        <w:t>e-postsystem og andre lagrings</w:t>
      </w:r>
      <w:r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område</w:t>
      </w:r>
      <w:r w:rsidR="003B4985" w:rsidRPr="00F876AE">
        <w:rPr>
          <w:rFonts w:ascii="Verdana" w:eastAsia="Times New Roman" w:hAnsi="Verdana" w:cs="Calibri"/>
          <w:color w:val="000000"/>
          <w:sz w:val="21"/>
          <w:szCs w:val="21"/>
          <w:lang w:eastAsia="nb-NO"/>
        </w:rPr>
        <w:t>r</w:t>
      </w:r>
      <w:r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, </w:t>
      </w:r>
      <w:r w:rsidR="003B4985" w:rsidRPr="00F876AE">
        <w:rPr>
          <w:rFonts w:ascii="Verdana" w:eastAsia="Times New Roman" w:hAnsi="Verdana" w:cs="Calibri"/>
          <w:color w:val="000000"/>
          <w:sz w:val="21"/>
          <w:szCs w:val="21"/>
          <w:lang w:eastAsia="nb-NO"/>
        </w:rPr>
        <w:t xml:space="preserve">f eks </w:t>
      </w:r>
      <w:r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egen harddisk</w:t>
      </w:r>
      <w:r w:rsidR="003B4985" w:rsidRPr="00F876AE">
        <w:rPr>
          <w:rFonts w:ascii="Verdana" w:eastAsia="Times New Roman" w:hAnsi="Verdana" w:cs="Calibri"/>
          <w:color w:val="000000"/>
          <w:sz w:val="21"/>
          <w:szCs w:val="21"/>
          <w:lang w:eastAsia="nb-NO"/>
        </w:rPr>
        <w:t xml:space="preserve"> til fag- eller saksystem</w:t>
      </w:r>
      <w:r w:rsidRPr="00F876AE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. All slik informasjon vil elles gå tapt!</w:t>
      </w:r>
    </w:p>
    <w:p w14:paraId="0EA9BA2B" w14:textId="77777777" w:rsidR="00012C2D" w:rsidRPr="00F876AE" w:rsidRDefault="00012C2D" w:rsidP="001E5B12">
      <w:pPr>
        <w:spacing w:after="160" w:line="259" w:lineRule="auto"/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</w:pPr>
    </w:p>
    <w:p w14:paraId="14527A9B" w14:textId="4705D144" w:rsidR="00B5165B" w:rsidRDefault="00C5663B" w:rsidP="00C5663B">
      <w:pPr>
        <w:pStyle w:val="Overskrift1"/>
        <w:rPr>
          <w:sz w:val="32"/>
          <w:lang w:val="nn-NO"/>
        </w:rPr>
      </w:pPr>
      <w:r>
        <w:rPr>
          <w:sz w:val="32"/>
          <w:lang w:val="nn-NO"/>
        </w:rPr>
        <w:t>Outlook</w:t>
      </w:r>
    </w:p>
    <w:p w14:paraId="5C1F5E10" w14:textId="0EABCA61" w:rsidR="00C5663B" w:rsidRPr="00012C2D" w:rsidRDefault="00C5663B" w:rsidP="00012C2D">
      <w:pPr>
        <w:spacing w:after="160" w:line="259" w:lineRule="auto"/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</w:pPr>
      <w:r w:rsidRPr="00012C2D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Bruk </w:t>
      </w:r>
      <w:proofErr w:type="spellStart"/>
      <w:r w:rsidRPr="00012C2D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gammel</w:t>
      </w:r>
      <w:proofErr w:type="spellEnd"/>
      <w:r w:rsidRPr="00012C2D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 </w:t>
      </w:r>
      <w:r w:rsidR="00012C2D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O</w:t>
      </w:r>
      <w:r w:rsidRPr="00012C2D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utlook når dykk skal dra over e-postar</w:t>
      </w:r>
      <w:r w:rsidR="00BF20A3" w:rsidRPr="00012C2D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 i Elements.  </w:t>
      </w:r>
      <w:r w:rsidR="001E383D" w:rsidRPr="00012C2D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Det fungerer ikkje i ny </w:t>
      </w:r>
      <w:proofErr w:type="spellStart"/>
      <w:r w:rsidR="001E383D" w:rsidRPr="00012C2D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>version</w:t>
      </w:r>
      <w:proofErr w:type="spellEnd"/>
      <w:r w:rsidR="001E383D" w:rsidRPr="00012C2D">
        <w:rPr>
          <w:rFonts w:ascii="Verdana" w:eastAsia="Times New Roman" w:hAnsi="Verdana" w:cs="Calibri"/>
          <w:color w:val="000000"/>
          <w:sz w:val="21"/>
          <w:szCs w:val="21"/>
          <w:lang w:val="nn-NO" w:eastAsia="nb-NO"/>
        </w:rPr>
        <w:t xml:space="preserve">. Endra øvst til høgre i Outlook. </w:t>
      </w:r>
    </w:p>
    <w:p w14:paraId="3BEFCC57" w14:textId="4F60E766" w:rsidR="002C10A7" w:rsidRPr="00F1236F" w:rsidRDefault="002C10A7" w:rsidP="00F8598A">
      <w:pPr>
        <w:rPr>
          <w:i/>
          <w:iCs/>
          <w:u w:val="single"/>
          <w:lang w:val="nn-NO"/>
        </w:rPr>
      </w:pPr>
      <w:r>
        <w:rPr>
          <w:i/>
          <w:iCs/>
          <w:u w:val="single"/>
          <w:lang w:val="nn-NO"/>
        </w:rPr>
        <w:t>__________________________________________________________________________________</w:t>
      </w:r>
    </w:p>
    <w:p w14:paraId="70CC8548" w14:textId="158FA7D0" w:rsidR="00701D9D" w:rsidRPr="00F1236F" w:rsidRDefault="00000000" w:rsidP="00F8598A">
      <w:pPr>
        <w:rPr>
          <w:i/>
          <w:iCs/>
          <w:lang w:val="nn-NO"/>
        </w:rPr>
      </w:pPr>
      <w:hyperlink r:id="rId11" w:history="1">
        <w:r w:rsidR="006F175C" w:rsidRPr="00F1236F">
          <w:rPr>
            <w:rStyle w:val="Hyperkopling"/>
            <w:lang w:val="nn-NO"/>
          </w:rPr>
          <w:t>Ru</w:t>
        </w:r>
        <w:r w:rsidR="00701D9D" w:rsidRPr="00F1236F">
          <w:rPr>
            <w:rStyle w:val="Hyperkopling"/>
            <w:lang w:val="nn-NO"/>
          </w:rPr>
          <w:t>tinar og ansvar</w:t>
        </w:r>
      </w:hyperlink>
      <w:r w:rsidR="00701D9D" w:rsidRPr="00F1236F">
        <w:rPr>
          <w:lang w:val="nn-NO"/>
        </w:rPr>
        <w:t xml:space="preserve"> </w:t>
      </w:r>
      <w:r w:rsidR="00701D9D" w:rsidRPr="00F1236F">
        <w:rPr>
          <w:lang w:val="nn-NO"/>
        </w:rPr>
        <w:tab/>
      </w:r>
    </w:p>
    <w:p w14:paraId="00B3B949" w14:textId="65AEAB8D" w:rsidR="006C73D3" w:rsidRPr="00F1236F" w:rsidRDefault="00000000" w:rsidP="00F8598A">
      <w:pPr>
        <w:rPr>
          <w:lang w:val="nn-NO"/>
        </w:rPr>
      </w:pPr>
      <w:hyperlink r:id="rId12" w:history="1">
        <w:r w:rsidR="00701D9D" w:rsidRPr="00F1236F">
          <w:rPr>
            <w:rStyle w:val="Hyperkopling"/>
            <w:lang w:val="nn-NO"/>
          </w:rPr>
          <w:t>Rettleiing</w:t>
        </w:r>
      </w:hyperlink>
      <w:r w:rsidR="0060193A" w:rsidRPr="00F1236F">
        <w:rPr>
          <w:rStyle w:val="Hyperkopling"/>
          <w:lang w:val="nn-NO"/>
        </w:rPr>
        <w:t xml:space="preserve"> om Elements</w:t>
      </w:r>
      <w:r w:rsidR="006F21FD" w:rsidRPr="00F1236F">
        <w:rPr>
          <w:lang w:val="nn-NO"/>
        </w:rPr>
        <w:t xml:space="preserve"> </w:t>
      </w:r>
      <w:r w:rsidR="006D2828" w:rsidRPr="00F1236F">
        <w:rPr>
          <w:lang w:val="nn-NO"/>
        </w:rPr>
        <w:t xml:space="preserve">(øvst på </w:t>
      </w:r>
      <w:proofErr w:type="spellStart"/>
      <w:r w:rsidR="006D2828" w:rsidRPr="00F1236F">
        <w:rPr>
          <w:lang w:val="nn-NO"/>
        </w:rPr>
        <w:t>Hovedmeny</w:t>
      </w:r>
      <w:proofErr w:type="spellEnd"/>
      <w:r w:rsidR="006D2828" w:rsidRPr="00F1236F">
        <w:rPr>
          <w:lang w:val="nn-NO"/>
        </w:rPr>
        <w:t xml:space="preserve"> på intranettet</w:t>
      </w:r>
      <w:r w:rsidR="00C660DE" w:rsidRPr="00F1236F">
        <w:rPr>
          <w:lang w:val="nn-NO"/>
        </w:rPr>
        <w:t>)</w:t>
      </w:r>
    </w:p>
    <w:p w14:paraId="0D979085" w14:textId="77777777" w:rsidR="006C73D3" w:rsidRPr="00F1236F" w:rsidRDefault="006C73D3" w:rsidP="00F8598A">
      <w:pPr>
        <w:rPr>
          <w:rFonts w:asciiTheme="minorHAnsi" w:hAnsiTheme="minorHAnsi"/>
          <w:color w:val="auto"/>
          <w:lang w:val="nn-NO"/>
        </w:rPr>
      </w:pPr>
    </w:p>
    <w:p w14:paraId="7EC0933C" w14:textId="77777777" w:rsidR="00747B32" w:rsidRPr="00F1236F" w:rsidRDefault="00747B32" w:rsidP="00F8598A">
      <w:pPr>
        <w:rPr>
          <w:i/>
          <w:iCs/>
          <w:lang w:val="nn-NO"/>
        </w:rPr>
      </w:pPr>
      <w:r w:rsidRPr="00F1236F">
        <w:rPr>
          <w:i/>
          <w:iCs/>
          <w:lang w:val="nn-NO"/>
        </w:rPr>
        <w:t xml:space="preserve">Arkiv er de spor som er igjen av oppgåvene me har som tilsette i Tokke kommune. Både oss sjølv og andre må kunne finne tilbaka til kva som ble gjort, kommunisert eller vedtatt. Openheit er en grunnpilar for demokrati og rettferd. </w:t>
      </w:r>
    </w:p>
    <w:p w14:paraId="2DEE9486" w14:textId="77777777" w:rsidR="00B5165B" w:rsidRPr="00F1236F" w:rsidRDefault="00B5165B" w:rsidP="00F8598A">
      <w:pPr>
        <w:rPr>
          <w:i/>
          <w:iCs/>
          <w:lang w:val="nn-NO"/>
        </w:rPr>
      </w:pPr>
    </w:p>
    <w:p w14:paraId="79940364" w14:textId="77777777" w:rsidR="00B5165B" w:rsidRPr="00F1236F" w:rsidRDefault="00B5165B" w:rsidP="00F8598A">
      <w:pPr>
        <w:rPr>
          <w:i/>
          <w:iCs/>
          <w:lang w:val="nn-NO"/>
        </w:rPr>
      </w:pPr>
    </w:p>
    <w:p w14:paraId="0F8F1260" w14:textId="77777777" w:rsidR="00747B32" w:rsidRPr="00F1236F" w:rsidRDefault="00747B32" w:rsidP="00F8598A">
      <w:pPr>
        <w:rPr>
          <w:rFonts w:asciiTheme="minorHAnsi" w:hAnsiTheme="minorHAnsi"/>
          <w:color w:val="auto"/>
          <w:lang w:val="nn-NO"/>
        </w:rPr>
      </w:pPr>
    </w:p>
    <w:p w14:paraId="0A8FED86" w14:textId="77777777" w:rsidR="006C73D3" w:rsidRPr="00F1236F" w:rsidRDefault="006C73D3" w:rsidP="00F8598A">
      <w:pPr>
        <w:rPr>
          <w:rFonts w:asciiTheme="minorHAnsi" w:hAnsiTheme="minorHAnsi"/>
          <w:color w:val="auto"/>
          <w:lang w:val="nn-NO"/>
        </w:rPr>
      </w:pPr>
    </w:p>
    <w:p w14:paraId="4E97F1CA" w14:textId="77777777" w:rsidR="006C73D3" w:rsidRPr="00F1236F" w:rsidRDefault="006C73D3" w:rsidP="00F8598A">
      <w:pPr>
        <w:rPr>
          <w:rFonts w:asciiTheme="minorHAnsi" w:hAnsiTheme="minorHAnsi"/>
          <w:color w:val="auto"/>
          <w:lang w:val="nn-NO"/>
        </w:rPr>
      </w:pPr>
    </w:p>
    <w:p w14:paraId="71A01154" w14:textId="77777777" w:rsidR="00D0650C" w:rsidRPr="00F1236F" w:rsidRDefault="00D0650C" w:rsidP="00F8598A">
      <w:pPr>
        <w:rPr>
          <w:lang w:val="nn-NO"/>
        </w:rPr>
      </w:pPr>
    </w:p>
    <w:sectPr w:rsidR="00D0650C" w:rsidRPr="00F1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39A2"/>
    <w:multiLevelType w:val="multilevel"/>
    <w:tmpl w:val="9126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359C8"/>
    <w:multiLevelType w:val="multilevel"/>
    <w:tmpl w:val="2D6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5233F"/>
    <w:multiLevelType w:val="hybridMultilevel"/>
    <w:tmpl w:val="94C835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6632A"/>
    <w:multiLevelType w:val="hybridMultilevel"/>
    <w:tmpl w:val="7BEC8FC4"/>
    <w:lvl w:ilvl="0" w:tplc="244AA2F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548920">
    <w:abstractNumId w:val="2"/>
  </w:num>
  <w:num w:numId="2" w16cid:durableId="1612123948">
    <w:abstractNumId w:val="2"/>
  </w:num>
  <w:num w:numId="3" w16cid:durableId="1894005230">
    <w:abstractNumId w:val="3"/>
  </w:num>
  <w:num w:numId="4" w16cid:durableId="97795625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973947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A"/>
    <w:rsid w:val="00012C2D"/>
    <w:rsid w:val="000170B8"/>
    <w:rsid w:val="0004206B"/>
    <w:rsid w:val="00044BCC"/>
    <w:rsid w:val="00090EC3"/>
    <w:rsid w:val="00093B98"/>
    <w:rsid w:val="000A7AF2"/>
    <w:rsid w:val="000C30A7"/>
    <w:rsid w:val="000D55BD"/>
    <w:rsid w:val="00101ED7"/>
    <w:rsid w:val="00104C58"/>
    <w:rsid w:val="00156137"/>
    <w:rsid w:val="00186AC9"/>
    <w:rsid w:val="00194458"/>
    <w:rsid w:val="001A053B"/>
    <w:rsid w:val="001A1E2F"/>
    <w:rsid w:val="001D098A"/>
    <w:rsid w:val="001E383D"/>
    <w:rsid w:val="001E5B12"/>
    <w:rsid w:val="001F7F0D"/>
    <w:rsid w:val="00206154"/>
    <w:rsid w:val="00211354"/>
    <w:rsid w:val="00270C42"/>
    <w:rsid w:val="00277456"/>
    <w:rsid w:val="002809F0"/>
    <w:rsid w:val="002C10A7"/>
    <w:rsid w:val="002C50E6"/>
    <w:rsid w:val="002D2518"/>
    <w:rsid w:val="002D3CAC"/>
    <w:rsid w:val="002E0217"/>
    <w:rsid w:val="00300426"/>
    <w:rsid w:val="00300781"/>
    <w:rsid w:val="00310CA5"/>
    <w:rsid w:val="0031177E"/>
    <w:rsid w:val="00325B2A"/>
    <w:rsid w:val="00337815"/>
    <w:rsid w:val="00341BB5"/>
    <w:rsid w:val="0036075A"/>
    <w:rsid w:val="00365A46"/>
    <w:rsid w:val="00372C1E"/>
    <w:rsid w:val="003772BA"/>
    <w:rsid w:val="00386FEC"/>
    <w:rsid w:val="003A1B89"/>
    <w:rsid w:val="003B4985"/>
    <w:rsid w:val="003C1722"/>
    <w:rsid w:val="00436E08"/>
    <w:rsid w:val="00437ADA"/>
    <w:rsid w:val="00484DD3"/>
    <w:rsid w:val="00496AAF"/>
    <w:rsid w:val="004A3F94"/>
    <w:rsid w:val="004B21FC"/>
    <w:rsid w:val="004E243C"/>
    <w:rsid w:val="0050134F"/>
    <w:rsid w:val="005312AC"/>
    <w:rsid w:val="0056238D"/>
    <w:rsid w:val="00562EAB"/>
    <w:rsid w:val="00563C5E"/>
    <w:rsid w:val="00563F1F"/>
    <w:rsid w:val="0056536C"/>
    <w:rsid w:val="00565FFD"/>
    <w:rsid w:val="005A71ED"/>
    <w:rsid w:val="005B2A43"/>
    <w:rsid w:val="005C59F5"/>
    <w:rsid w:val="005D6619"/>
    <w:rsid w:val="005F20B1"/>
    <w:rsid w:val="005F50A1"/>
    <w:rsid w:val="0060193A"/>
    <w:rsid w:val="00606A32"/>
    <w:rsid w:val="006112EC"/>
    <w:rsid w:val="00627F05"/>
    <w:rsid w:val="00640D69"/>
    <w:rsid w:val="00691ADA"/>
    <w:rsid w:val="006B64A3"/>
    <w:rsid w:val="006C73D3"/>
    <w:rsid w:val="006C7914"/>
    <w:rsid w:val="006D2828"/>
    <w:rsid w:val="006F0A65"/>
    <w:rsid w:val="006F175C"/>
    <w:rsid w:val="006F21FD"/>
    <w:rsid w:val="00701D9D"/>
    <w:rsid w:val="007042DC"/>
    <w:rsid w:val="007171F2"/>
    <w:rsid w:val="00747B32"/>
    <w:rsid w:val="00752014"/>
    <w:rsid w:val="007560B6"/>
    <w:rsid w:val="00767C4C"/>
    <w:rsid w:val="007740A2"/>
    <w:rsid w:val="00774372"/>
    <w:rsid w:val="0078779C"/>
    <w:rsid w:val="00792A94"/>
    <w:rsid w:val="0079796A"/>
    <w:rsid w:val="007A1E86"/>
    <w:rsid w:val="007A66D6"/>
    <w:rsid w:val="007B26BC"/>
    <w:rsid w:val="007E697C"/>
    <w:rsid w:val="007F59D4"/>
    <w:rsid w:val="00810A01"/>
    <w:rsid w:val="008640A9"/>
    <w:rsid w:val="00865DE4"/>
    <w:rsid w:val="00886EDC"/>
    <w:rsid w:val="0089131C"/>
    <w:rsid w:val="00891F7B"/>
    <w:rsid w:val="008A7E7E"/>
    <w:rsid w:val="008C332E"/>
    <w:rsid w:val="008F3D45"/>
    <w:rsid w:val="008F7122"/>
    <w:rsid w:val="00924517"/>
    <w:rsid w:val="0093279B"/>
    <w:rsid w:val="009537D5"/>
    <w:rsid w:val="00962076"/>
    <w:rsid w:val="00962DFB"/>
    <w:rsid w:val="00980A30"/>
    <w:rsid w:val="009821A0"/>
    <w:rsid w:val="00987EEF"/>
    <w:rsid w:val="009D056B"/>
    <w:rsid w:val="00A25110"/>
    <w:rsid w:val="00A27966"/>
    <w:rsid w:val="00A44C55"/>
    <w:rsid w:val="00A512E8"/>
    <w:rsid w:val="00A52022"/>
    <w:rsid w:val="00A55EB1"/>
    <w:rsid w:val="00A835AE"/>
    <w:rsid w:val="00AA55DB"/>
    <w:rsid w:val="00AB7F81"/>
    <w:rsid w:val="00B07EA8"/>
    <w:rsid w:val="00B20106"/>
    <w:rsid w:val="00B438CE"/>
    <w:rsid w:val="00B5165B"/>
    <w:rsid w:val="00B538A5"/>
    <w:rsid w:val="00B63EB1"/>
    <w:rsid w:val="00B71693"/>
    <w:rsid w:val="00B77CCD"/>
    <w:rsid w:val="00B818F0"/>
    <w:rsid w:val="00B922B6"/>
    <w:rsid w:val="00B96E4E"/>
    <w:rsid w:val="00BA46C0"/>
    <w:rsid w:val="00BC0FA4"/>
    <w:rsid w:val="00BC4ED6"/>
    <w:rsid w:val="00BE3FB8"/>
    <w:rsid w:val="00BF20A3"/>
    <w:rsid w:val="00BF6B47"/>
    <w:rsid w:val="00C21F76"/>
    <w:rsid w:val="00C41E89"/>
    <w:rsid w:val="00C44B8E"/>
    <w:rsid w:val="00C5663B"/>
    <w:rsid w:val="00C610DD"/>
    <w:rsid w:val="00C660DE"/>
    <w:rsid w:val="00C66CAE"/>
    <w:rsid w:val="00C94254"/>
    <w:rsid w:val="00C95253"/>
    <w:rsid w:val="00C97CDE"/>
    <w:rsid w:val="00CA58D2"/>
    <w:rsid w:val="00CC1FDE"/>
    <w:rsid w:val="00CC3C74"/>
    <w:rsid w:val="00CF65A1"/>
    <w:rsid w:val="00D0650C"/>
    <w:rsid w:val="00D076F5"/>
    <w:rsid w:val="00D17E37"/>
    <w:rsid w:val="00D23EAD"/>
    <w:rsid w:val="00D263A7"/>
    <w:rsid w:val="00D351B9"/>
    <w:rsid w:val="00D43082"/>
    <w:rsid w:val="00D45E2D"/>
    <w:rsid w:val="00D613F2"/>
    <w:rsid w:val="00D74249"/>
    <w:rsid w:val="00D75C40"/>
    <w:rsid w:val="00DA6ABB"/>
    <w:rsid w:val="00DB5536"/>
    <w:rsid w:val="00DD2A41"/>
    <w:rsid w:val="00DD3ABB"/>
    <w:rsid w:val="00DD3BBB"/>
    <w:rsid w:val="00E05850"/>
    <w:rsid w:val="00E135CA"/>
    <w:rsid w:val="00E40E5A"/>
    <w:rsid w:val="00E6233A"/>
    <w:rsid w:val="00E82120"/>
    <w:rsid w:val="00E919B4"/>
    <w:rsid w:val="00E95A3C"/>
    <w:rsid w:val="00EC325C"/>
    <w:rsid w:val="00ED4757"/>
    <w:rsid w:val="00EE34CC"/>
    <w:rsid w:val="00F1236F"/>
    <w:rsid w:val="00F226D6"/>
    <w:rsid w:val="00F4190C"/>
    <w:rsid w:val="00F63FE3"/>
    <w:rsid w:val="00F73FCE"/>
    <w:rsid w:val="00F8598A"/>
    <w:rsid w:val="00F876AE"/>
    <w:rsid w:val="00FB6388"/>
    <w:rsid w:val="00FC29A0"/>
    <w:rsid w:val="00F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99DA"/>
  <w15:chartTrackingRefBased/>
  <w15:docId w15:val="{9952D2C7-4F8A-4C13-A449-37AFC3F1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CA"/>
    <w:pPr>
      <w:spacing w:after="300" w:line="266" w:lineRule="auto"/>
    </w:pPr>
    <w:rPr>
      <w:rFonts w:ascii="Calibri" w:hAnsi="Calibri"/>
      <w:color w:val="000000" w:themeColor="text1"/>
      <w:kern w:val="0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E135CA"/>
    <w:pPr>
      <w:keepNext/>
      <w:keepLines/>
      <w:spacing w:before="240" w:after="220"/>
      <w:outlineLvl w:val="0"/>
    </w:pPr>
    <w:rPr>
      <w:rFonts w:eastAsiaTheme="majorEastAsia" w:cstheme="majorBidi"/>
      <w:b/>
      <w:color w:val="A60659"/>
      <w:sz w:val="40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E135CA"/>
    <w:rPr>
      <w:rFonts w:ascii="Calibri" w:eastAsiaTheme="majorEastAsia" w:hAnsi="Calibri" w:cstheme="majorBidi"/>
      <w:b/>
      <w:color w:val="A60659"/>
      <w:kern w:val="0"/>
      <w:sz w:val="40"/>
      <w:szCs w:val="32"/>
      <w14:ligatures w14:val="none"/>
    </w:rPr>
  </w:style>
  <w:style w:type="character" w:styleId="Hyperkopling">
    <w:name w:val="Hyperlink"/>
    <w:basedOn w:val="Standardskriftforavsnitt"/>
    <w:uiPriority w:val="99"/>
    <w:unhideWhenUsed/>
    <w:rsid w:val="00E135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35CA"/>
    <w:pPr>
      <w:spacing w:before="100" w:beforeAutospacing="1" w:after="100" w:afterAutospacing="1" w:line="240" w:lineRule="auto"/>
    </w:pPr>
    <w:rPr>
      <w:rFonts w:eastAsia="Times New Roman" w:cs="Calibri"/>
      <w:color w:val="auto"/>
      <w:lang w:eastAsia="nb-NO"/>
    </w:rPr>
  </w:style>
  <w:style w:type="paragraph" w:styleId="Listeavsnitt">
    <w:name w:val="List Paragraph"/>
    <w:basedOn w:val="Normal"/>
    <w:uiPriority w:val="34"/>
    <w:qFormat/>
    <w:rsid w:val="00E135CA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1D098A"/>
    <w:rPr>
      <w:b/>
      <w:bCs/>
    </w:rPr>
  </w:style>
  <w:style w:type="character" w:styleId="Ulystomtale">
    <w:name w:val="Unresolved Mention"/>
    <w:basedOn w:val="Standardskriftforavsnitt"/>
    <w:uiPriority w:val="99"/>
    <w:semiHidden/>
    <w:unhideWhenUsed/>
    <w:rsid w:val="00DD3BBB"/>
    <w:rPr>
      <w:color w:val="605E5C"/>
      <w:shd w:val="clear" w:color="auto" w:fill="E1DFDD"/>
    </w:rPr>
  </w:style>
  <w:style w:type="character" w:styleId="Flgdhyperkopling">
    <w:name w:val="FollowedHyperlink"/>
    <w:basedOn w:val="Standardskriftforavsnitt"/>
    <w:uiPriority w:val="99"/>
    <w:semiHidden/>
    <w:unhideWhenUsed/>
    <w:rsid w:val="00747B32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DB55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intranett.tokke.kommune.no/elements.569277.n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04.ksx.no/system.php?item=1300&amp;ok=fxs9p63d2qby7nt" TargetMode="External"/><Relationship Id="rId11" Type="http://schemas.openxmlformats.org/officeDocument/2006/relationships/hyperlink" Target="https://x04.ksx.no/system.php?item=987&amp;ok=fxs9p63d2qby7n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vdata.no/lov/1992-12-04-126/&#167;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VTDS</Company>
  <LinksUpToDate>false</LinksUpToDate>
  <CharactersWithSpaces>2192</CharactersWithSpaces>
  <SharedDoc>false</SharedDoc>
  <HLinks>
    <vt:vector size="24" baseType="variant">
      <vt:variant>
        <vt:i4>6946914</vt:i4>
      </vt:variant>
      <vt:variant>
        <vt:i4>9</vt:i4>
      </vt:variant>
      <vt:variant>
        <vt:i4>0</vt:i4>
      </vt:variant>
      <vt:variant>
        <vt:i4>5</vt:i4>
      </vt:variant>
      <vt:variant>
        <vt:lpwstr>https://intranett.tokke.kommune.no/elements.569277.nn.html</vt:lpwstr>
      </vt:variant>
      <vt:variant>
        <vt:lpwstr/>
      </vt:variant>
      <vt:variant>
        <vt:i4>1114187</vt:i4>
      </vt:variant>
      <vt:variant>
        <vt:i4>6</vt:i4>
      </vt:variant>
      <vt:variant>
        <vt:i4>0</vt:i4>
      </vt:variant>
      <vt:variant>
        <vt:i4>5</vt:i4>
      </vt:variant>
      <vt:variant>
        <vt:lpwstr>https://x04.ksx.no/system.php?item=987&amp;ok=fxs9p63d2qby7nt</vt:lpwstr>
      </vt:variant>
      <vt:variant>
        <vt:lpwstr/>
      </vt:variant>
      <vt:variant>
        <vt:i4>1310936</vt:i4>
      </vt:variant>
      <vt:variant>
        <vt:i4>3</vt:i4>
      </vt:variant>
      <vt:variant>
        <vt:i4>0</vt:i4>
      </vt:variant>
      <vt:variant>
        <vt:i4>5</vt:i4>
      </vt:variant>
      <vt:variant>
        <vt:lpwstr>https://lovdata.no/lov/1992-12-04-126/§6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https://x04.ksx.no/system.php?item=1300&amp;ok=fxs9p63d2qby7nt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Rattfelt</dc:creator>
  <cp:keywords/>
  <dc:description/>
  <cp:lastModifiedBy>Anette Rattfelt</cp:lastModifiedBy>
  <cp:revision>68</cp:revision>
  <dcterms:created xsi:type="dcterms:W3CDTF">2024-02-02T09:39:00Z</dcterms:created>
  <dcterms:modified xsi:type="dcterms:W3CDTF">2024-02-02T10:33:00Z</dcterms:modified>
</cp:coreProperties>
</file>