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6A3CB" w14:textId="77777777" w:rsidR="00C66499" w:rsidRDefault="00C66499" w:rsidP="00C66499">
      <w:r>
        <w:t>Klienter med sikkerhetsnivå</w:t>
      </w:r>
    </w:p>
    <w:p w14:paraId="0A36904B" w14:textId="77777777" w:rsidR="00C66499" w:rsidRDefault="00C66499" w:rsidP="00C66499">
      <w:r>
        <w:t xml:space="preserve">Printer-ikon </w:t>
      </w:r>
      <w:r>
        <w:tab/>
        <w:t>Utskriftsvennlig versjon</w:t>
      </w:r>
    </w:p>
    <w:p w14:paraId="6A4A5626" w14:textId="77777777" w:rsidR="00C66499" w:rsidRDefault="00C66499" w:rsidP="00C66499">
      <w:r>
        <w:t>1. HENSIKT</w:t>
      </w:r>
    </w:p>
    <w:p w14:paraId="40D7E5E4" w14:textId="77777777" w:rsidR="00C66499" w:rsidRDefault="00C66499" w:rsidP="00C66499"/>
    <w:p w14:paraId="359B3FDC" w14:textId="77777777" w:rsidR="00C66499" w:rsidRDefault="00C66499" w:rsidP="00C66499">
      <w:r>
        <w:t>Ivareta personvernet.</w:t>
      </w:r>
    </w:p>
    <w:p w14:paraId="1FEDA135" w14:textId="77777777" w:rsidR="00C66499" w:rsidRDefault="00C66499" w:rsidP="00C66499"/>
    <w:p w14:paraId="7A4E3043" w14:textId="77777777" w:rsidR="00C66499" w:rsidRDefault="00C66499" w:rsidP="00C66499">
      <w:r>
        <w:t>2. ANSVAR OG MYNDIGHET</w:t>
      </w:r>
    </w:p>
    <w:p w14:paraId="249E7B85" w14:textId="77777777" w:rsidR="00C66499" w:rsidRDefault="00C66499" w:rsidP="00C66499"/>
    <w:p w14:paraId="6EF5567C" w14:textId="77777777" w:rsidR="00C66499" w:rsidRDefault="00C66499" w:rsidP="00C66499">
      <w:r>
        <w:t>Ledere og saksbehandlere med tilgang til barn med sikkerhetsnivå.</w:t>
      </w:r>
    </w:p>
    <w:p w14:paraId="5503C397" w14:textId="77777777" w:rsidR="00C66499" w:rsidRDefault="00C66499" w:rsidP="00C66499"/>
    <w:p w14:paraId="0C734B1B" w14:textId="77777777" w:rsidR="00C66499" w:rsidRDefault="00C66499" w:rsidP="00C66499">
      <w:r>
        <w:t>3. MÅLGRUPPE</w:t>
      </w:r>
    </w:p>
    <w:p w14:paraId="3E14F6B8" w14:textId="77777777" w:rsidR="00C66499" w:rsidRDefault="00C66499" w:rsidP="00C66499"/>
    <w:p w14:paraId="4549B541" w14:textId="77777777" w:rsidR="00C66499" w:rsidRDefault="00C66499" w:rsidP="00C66499">
      <w:r>
        <w:t>Ledere og saksbehandlere med tilgang til barn med sikkerhetsnivå.</w:t>
      </w:r>
    </w:p>
    <w:p w14:paraId="37BB523C" w14:textId="77777777" w:rsidR="00C66499" w:rsidRDefault="00C66499" w:rsidP="00C66499"/>
    <w:p w14:paraId="284E968C" w14:textId="77777777" w:rsidR="00C66499" w:rsidRDefault="00C66499" w:rsidP="00C66499">
      <w:r>
        <w:t>4. BESKRIVELSE</w:t>
      </w:r>
    </w:p>
    <w:p w14:paraId="69F24F06" w14:textId="77777777" w:rsidR="00C66499" w:rsidRDefault="00C66499" w:rsidP="00C66499"/>
    <w:p w14:paraId="0FCE950A" w14:textId="77777777" w:rsidR="00C66499" w:rsidRDefault="00C66499" w:rsidP="00C66499">
      <w:r>
        <w:t>Kontrollpunkter:</w:t>
      </w:r>
    </w:p>
    <w:p w14:paraId="03385DC7" w14:textId="77777777" w:rsidR="00C66499" w:rsidRDefault="00C66499" w:rsidP="00C66499"/>
    <w:p w14:paraId="2472572A" w14:textId="77777777" w:rsidR="00C66499" w:rsidRDefault="00C66499" w:rsidP="00C66499">
      <w:r>
        <w:t xml:space="preserve">Saksbehandler setter selv sikkerhetsnivået Skjult adresse i </w:t>
      </w:r>
      <w:proofErr w:type="spellStart"/>
      <w:r>
        <w:t>BiRK</w:t>
      </w:r>
      <w:proofErr w:type="spellEnd"/>
      <w:r>
        <w:t xml:space="preserve"> ved å hake av for Skjult adresse i </w:t>
      </w:r>
      <w:proofErr w:type="spellStart"/>
      <w:r>
        <w:t>barnekortet</w:t>
      </w:r>
      <w:proofErr w:type="spellEnd"/>
      <w:r>
        <w:t>. Det er ingen andre restriksjoner på dette sikkerhetsnivået. Saksbehandler fjerner selv haken dersom sikkerhetsnivået endrer seg.</w:t>
      </w:r>
    </w:p>
    <w:p w14:paraId="51869EC1" w14:textId="77777777" w:rsidR="00C66499" w:rsidRDefault="00C66499" w:rsidP="00C66499"/>
    <w:p w14:paraId="3485414F" w14:textId="77777777" w:rsidR="00C66499" w:rsidRDefault="00C66499" w:rsidP="00C66499">
      <w:r>
        <w:t xml:space="preserve">Ved akuttplassering av et barn som ikke tidligere er registrert i </w:t>
      </w:r>
      <w:proofErr w:type="spellStart"/>
      <w:r>
        <w:t>BiRK</w:t>
      </w:r>
      <w:proofErr w:type="spellEnd"/>
      <w:r>
        <w:t xml:space="preserve">, kan saksbehandler sette sikkerhetsnivå Sperret adresse, fortrolig og Sperret adresse, strengt fortrolig i </w:t>
      </w:r>
      <w:proofErr w:type="spellStart"/>
      <w:r>
        <w:t>BiRK</w:t>
      </w:r>
      <w:proofErr w:type="spellEnd"/>
      <w:r>
        <w:t xml:space="preserve">. </w:t>
      </w:r>
      <w:proofErr w:type="spellStart"/>
      <w:r>
        <w:t>ePhortesaken</w:t>
      </w:r>
      <w:proofErr w:type="spellEnd"/>
      <w:r>
        <w:t xml:space="preserve"> vil da opprettes med samme sikkerhetsnivå. Saksbehandler melder via Serviceportalen om hvem som skal ha tilgang til klienten (Ikke skrive sensitiv informasjon i henvendelsen).</w:t>
      </w:r>
    </w:p>
    <w:p w14:paraId="77273C74" w14:textId="77777777" w:rsidR="00C66499" w:rsidRDefault="00C66499" w:rsidP="00C66499"/>
    <w:p w14:paraId="3747164B" w14:textId="77777777" w:rsidR="00C66499" w:rsidRDefault="00C66499" w:rsidP="00C66499">
      <w:r>
        <w:t>Gradering:</w:t>
      </w:r>
    </w:p>
    <w:p w14:paraId="3D2F014E" w14:textId="77777777" w:rsidR="00C66499" w:rsidRDefault="00C66499" w:rsidP="00C66499"/>
    <w:p w14:paraId="4F51E0CE" w14:textId="77777777" w:rsidR="00C66499" w:rsidRDefault="00C66499" w:rsidP="00C66499">
      <w:r>
        <w:t>Når en eksisterende sak får endret sikkerhetsnivå til Sperret adresse, fortrolig eller Sperret adresse, strengt fortrolig, må hovedsaksbehandler melde sak via Serviceportal eller brukerstøttetelefonen 46615100 med følgende opplysninger (Ikke skriv sensitiv informasjon i henvendelsen til Serviceportal):</w:t>
      </w:r>
    </w:p>
    <w:p w14:paraId="132A2604" w14:textId="77777777" w:rsidR="00C66499" w:rsidRDefault="00C66499" w:rsidP="00C66499"/>
    <w:p w14:paraId="53011F80" w14:textId="77777777" w:rsidR="00C66499" w:rsidRDefault="00C66499" w:rsidP="00C66499">
      <w:r>
        <w:lastRenderedPageBreak/>
        <w:t xml:space="preserve">Angi sikkerhetsnivå. Dokumentforvaltningen setter riktig tilgangskode i </w:t>
      </w:r>
      <w:proofErr w:type="spellStart"/>
      <w:r>
        <w:t>ePhorte</w:t>
      </w:r>
      <w:proofErr w:type="spellEnd"/>
      <w:r>
        <w:t xml:space="preserve">, og sikkerhetsnivået i </w:t>
      </w:r>
      <w:proofErr w:type="spellStart"/>
      <w:r>
        <w:t>BiRK</w:t>
      </w:r>
      <w:proofErr w:type="spellEnd"/>
      <w:r>
        <w:t xml:space="preserve"> oppdateres i samsvar med det.</w:t>
      </w:r>
    </w:p>
    <w:p w14:paraId="6D22463E" w14:textId="77777777" w:rsidR="00C66499" w:rsidRDefault="00C66499" w:rsidP="00C66499">
      <w:r>
        <w:t>Angi hvilke saksbehandlere som skal ha tilgang til barnet; kun ansatte med absolutt behov skal ha tilgang.</w:t>
      </w:r>
    </w:p>
    <w:p w14:paraId="56EDA312" w14:textId="77777777" w:rsidR="00C66499" w:rsidRDefault="00C66499" w:rsidP="00C66499">
      <w:r>
        <w:t>Sørg for at vedtak om sikkerhetsnivå foreligger i barnets mappe snarest mulig.</w:t>
      </w:r>
    </w:p>
    <w:p w14:paraId="7595CEC4" w14:textId="77777777" w:rsidR="00C66499" w:rsidRDefault="00C66499" w:rsidP="00C66499">
      <w:r>
        <w:t xml:space="preserve">All dokumentproduksjon i slike saker skal foregå i </w:t>
      </w:r>
      <w:proofErr w:type="spellStart"/>
      <w:r>
        <w:t>ePhorte</w:t>
      </w:r>
      <w:proofErr w:type="spellEnd"/>
      <w:r>
        <w:t xml:space="preserve">. Det vil si at inngående dokumenter både må fordeles, leses og besvares i </w:t>
      </w:r>
      <w:proofErr w:type="spellStart"/>
      <w:r>
        <w:t>ePhorte</w:t>
      </w:r>
      <w:proofErr w:type="spellEnd"/>
      <w:r>
        <w:t xml:space="preserve">. Alle notater skal også skrives i </w:t>
      </w:r>
      <w:proofErr w:type="spellStart"/>
      <w:r>
        <w:t>ePhorte</w:t>
      </w:r>
      <w:proofErr w:type="spellEnd"/>
      <w:r>
        <w:t xml:space="preserve">. Det vil fortsatt være mulig å skrive logg i </w:t>
      </w:r>
      <w:proofErr w:type="spellStart"/>
      <w:r>
        <w:t>BiRK</w:t>
      </w:r>
      <w:proofErr w:type="spellEnd"/>
      <w:r>
        <w:t xml:space="preserve">, også på barn med dette sikkerhetsnivået. Men foreløpig går det ikke å overføre loggnotatene til arkivet. Det må derfor opprettes x-notat inn i </w:t>
      </w:r>
      <w:proofErr w:type="spellStart"/>
      <w:r>
        <w:t>ePhorte</w:t>
      </w:r>
      <w:proofErr w:type="spellEnd"/>
      <w:r>
        <w:t xml:space="preserve"> på barnet og kopiere logginnhold fra </w:t>
      </w:r>
      <w:proofErr w:type="spellStart"/>
      <w:r>
        <w:t>BiRK</w:t>
      </w:r>
      <w:proofErr w:type="spellEnd"/>
      <w:r>
        <w:t>.</w:t>
      </w:r>
    </w:p>
    <w:p w14:paraId="0F2A1E42" w14:textId="77777777" w:rsidR="00C66499" w:rsidRDefault="00C66499" w:rsidP="00C66499"/>
    <w:p w14:paraId="5DD77090" w14:textId="77777777" w:rsidR="00C66499" w:rsidRDefault="00C66499" w:rsidP="00C66499">
      <w:proofErr w:type="spellStart"/>
      <w:r>
        <w:t>Presisering:Barn</w:t>
      </w:r>
      <w:proofErr w:type="spellEnd"/>
      <w:r>
        <w:t xml:space="preserve"> registrert med sikkerhetsnivåene Sperret adresse, fortrolig eller Sperret adresse, strengt </w:t>
      </w:r>
      <w:proofErr w:type="spellStart"/>
      <w:r>
        <w:t>fortrolig,vil</w:t>
      </w:r>
      <w:proofErr w:type="spellEnd"/>
      <w:r>
        <w:t xml:space="preserve"> ikke være søkbare i lister og vil heller ikke fremkomme i </w:t>
      </w:r>
      <w:proofErr w:type="spellStart"/>
      <w:r>
        <w:t>beleggsfanen</w:t>
      </w:r>
      <w:proofErr w:type="spellEnd"/>
      <w:r>
        <w:t xml:space="preserve"> på den enheten hvor barnet er plassert. Det er kun brukere med rollene hovedsaksbehandler, medsaksbehandler og eventuelt saksbehandlere som er oppført med </w:t>
      </w:r>
      <w:proofErr w:type="spellStart"/>
      <w:r>
        <w:t>akuttilgang</w:t>
      </w:r>
      <w:proofErr w:type="spellEnd"/>
      <w:r>
        <w:t>, som kan se informasjon om barnet.</w:t>
      </w:r>
    </w:p>
    <w:p w14:paraId="2D06330F" w14:textId="77777777" w:rsidR="00C66499" w:rsidRDefault="00C66499" w:rsidP="00C66499"/>
    <w:p w14:paraId="61E18BC2" w14:textId="77777777" w:rsidR="00C66499" w:rsidRDefault="00C66499" w:rsidP="00C66499">
      <w:r>
        <w:t xml:space="preserve">Det er ikke mulig å ta </w:t>
      </w:r>
      <w:proofErr w:type="spellStart"/>
      <w:r>
        <w:t>akuttilgang</w:t>
      </w:r>
      <w:proofErr w:type="spellEnd"/>
      <w:r>
        <w:t xml:space="preserve"> til barn etter at sikkerhetsnivåene Sperret adresse, fortrolig eller Sperret adresse, strengt fortrolig er satt.</w:t>
      </w:r>
    </w:p>
    <w:p w14:paraId="24BB6BFE" w14:textId="77777777" w:rsidR="00C66499" w:rsidRDefault="00C66499" w:rsidP="00C66499"/>
    <w:p w14:paraId="452AB2EF" w14:textId="77777777" w:rsidR="00C66499" w:rsidRDefault="00C66499" w:rsidP="00C66499">
      <w:r>
        <w:t>Barn med disse sikkerhetsnivåene skal registreres med alle tilgjengelige personopplysninger.</w:t>
      </w:r>
    </w:p>
    <w:p w14:paraId="121F557E" w14:textId="77777777" w:rsidR="00C66499" w:rsidRDefault="00C66499" w:rsidP="00C66499"/>
    <w:p w14:paraId="571F6E02" w14:textId="77777777" w:rsidR="00C66499" w:rsidRDefault="00C66499" w:rsidP="00C66499">
      <w:r>
        <w:t xml:space="preserve">Aktiviteter som skal utføres i </w:t>
      </w:r>
      <w:proofErr w:type="spellStart"/>
      <w:r>
        <w:t>BiRK</w:t>
      </w:r>
      <w:proofErr w:type="spellEnd"/>
    </w:p>
    <w:p w14:paraId="6BCC1525" w14:textId="77777777" w:rsidR="00C66499" w:rsidRDefault="00C66499" w:rsidP="00C66499"/>
    <w:p w14:paraId="0F542527" w14:textId="77777777" w:rsidR="00C66499" w:rsidRDefault="00C66499" w:rsidP="00C66499">
      <w:r>
        <w:t>Avgradering:</w:t>
      </w:r>
    </w:p>
    <w:p w14:paraId="2A22149F" w14:textId="77777777" w:rsidR="00C66499" w:rsidRDefault="00C66499" w:rsidP="00C66499"/>
    <w:p w14:paraId="787DEE3A" w14:textId="77777777" w:rsidR="00C66499" w:rsidRDefault="00C66499" w:rsidP="00C66499">
      <w:r>
        <w:t>Hovedsaksbehandler må via Serviceportal eller brukerstøttetelefonen 46615100 melde fra om følgende når beskyttelsesgraden skal oppheves eller endres (Ikke skriv sensitiv informasjon i henvendelsen):</w:t>
      </w:r>
    </w:p>
    <w:p w14:paraId="12291871" w14:textId="77777777" w:rsidR="00C66499" w:rsidRDefault="00C66499" w:rsidP="00C66499"/>
    <w:p w14:paraId="4D9B53C8" w14:textId="77777777" w:rsidR="00C66499" w:rsidRDefault="00C66499" w:rsidP="00C66499">
      <w:r>
        <w:t>Hvilket sikkerhetsnivå det skal endres til.</w:t>
      </w:r>
    </w:p>
    <w:p w14:paraId="5AEA0A5A" w14:textId="77777777" w:rsidR="00C66499" w:rsidRDefault="00C66499" w:rsidP="00C66499">
      <w:r>
        <w:t>Eventuell endring i tilganger for saksbehandlere.</w:t>
      </w:r>
    </w:p>
    <w:p w14:paraId="5F9C11B5" w14:textId="77777777" w:rsidR="00C66499" w:rsidRDefault="00C66499" w:rsidP="00C66499">
      <w:r>
        <w:t>Hvorvidt eksisterende, graderte dokumenter skal avgraderes.</w:t>
      </w:r>
    </w:p>
    <w:p w14:paraId="016045FE" w14:textId="77777777" w:rsidR="00C66499" w:rsidRDefault="00C66499" w:rsidP="00C66499">
      <w:r>
        <w:t xml:space="preserve"> </w:t>
      </w:r>
    </w:p>
    <w:p w14:paraId="6569D0B3" w14:textId="77777777" w:rsidR="00C66499" w:rsidRDefault="00C66499" w:rsidP="00C66499"/>
    <w:p w14:paraId="27786269" w14:textId="77777777" w:rsidR="00C66499" w:rsidRDefault="00C66499" w:rsidP="00C66499">
      <w:r>
        <w:t>5. DEFINISJONER</w:t>
      </w:r>
    </w:p>
    <w:p w14:paraId="50640CFE" w14:textId="77777777" w:rsidR="00C66499" w:rsidRDefault="00C66499" w:rsidP="00C66499"/>
    <w:p w14:paraId="2953449E" w14:textId="77777777" w:rsidR="00C66499" w:rsidRDefault="00C66499" w:rsidP="00C66499">
      <w:r>
        <w:t>Skjult adresse</w:t>
      </w:r>
    </w:p>
    <w:p w14:paraId="7A7C1ACA" w14:textId="77777777" w:rsidR="00C66499" w:rsidRDefault="00C66499" w:rsidP="00C66499"/>
    <w:p w14:paraId="061CBCD5" w14:textId="77777777" w:rsidR="00C66499" w:rsidRDefault="00C66499" w:rsidP="00C66499">
      <w:r>
        <w:t xml:space="preserve">Sperret etter </w:t>
      </w:r>
      <w:proofErr w:type="spellStart"/>
      <w:r>
        <w:t>bvl</w:t>
      </w:r>
      <w:proofErr w:type="spellEnd"/>
      <w:r>
        <w:t xml:space="preserve"> § 4-19 – dette er den laveste graderingen. Dersom Fylkesnemnda, jf. </w:t>
      </w:r>
      <w:proofErr w:type="spellStart"/>
      <w:r>
        <w:t>bvl</w:t>
      </w:r>
      <w:proofErr w:type="spellEnd"/>
      <w:r>
        <w:t xml:space="preserve"> § 4-19 bestemmer at foreldrene ikke skal ha rett til å vite hvor barnet er, skal det hakes av i </w:t>
      </w:r>
      <w:proofErr w:type="spellStart"/>
      <w:r>
        <w:t>BiRK</w:t>
      </w:r>
      <w:proofErr w:type="spellEnd"/>
      <w:r>
        <w:t xml:space="preserve"> for Skjult adresse, og </w:t>
      </w:r>
      <w:proofErr w:type="spellStart"/>
      <w:r>
        <w:t>ePhortesaken</w:t>
      </w:r>
      <w:proofErr w:type="spellEnd"/>
      <w:r>
        <w:t xml:space="preserve"> blir merket med SKJULT ADRESSE på slutten av tittellinja.</w:t>
      </w:r>
    </w:p>
    <w:p w14:paraId="1784FE30" w14:textId="77777777" w:rsidR="00C66499" w:rsidRDefault="00C66499" w:rsidP="00C66499"/>
    <w:p w14:paraId="641843DD" w14:textId="77777777" w:rsidR="00C66499" w:rsidRDefault="00C66499" w:rsidP="00C66499">
      <w:r>
        <w:t xml:space="preserve">Vedtaket kan også fattes ved en akuttplassering etter </w:t>
      </w:r>
      <w:proofErr w:type="spellStart"/>
      <w:r>
        <w:t>bvl</w:t>
      </w:r>
      <w:proofErr w:type="spellEnd"/>
      <w:r>
        <w:t xml:space="preserve"> § 4-6, andre ledd og omsorgsovertakelse etter </w:t>
      </w:r>
      <w:proofErr w:type="spellStart"/>
      <w:r>
        <w:t>bvl</w:t>
      </w:r>
      <w:proofErr w:type="spellEnd"/>
      <w:r>
        <w:t xml:space="preserve"> § 4-12.</w:t>
      </w:r>
    </w:p>
    <w:p w14:paraId="11F0599E" w14:textId="77777777" w:rsidR="00C66499" w:rsidRDefault="00C66499" w:rsidP="00C66499"/>
    <w:p w14:paraId="4CAABE31" w14:textId="77777777" w:rsidR="00C66499" w:rsidRDefault="00C66499" w:rsidP="00C66499">
      <w:r>
        <w:t xml:space="preserve">En slik bestemmelse setter ikke begrensninger når det gjelder hvilke type informasjon som skal registreres, men gir </w:t>
      </w:r>
      <w:proofErr w:type="spellStart"/>
      <w:r>
        <w:t>BiRK</w:t>
      </w:r>
      <w:proofErr w:type="spellEnd"/>
      <w:r>
        <w:t xml:space="preserve">- og </w:t>
      </w:r>
      <w:proofErr w:type="spellStart"/>
      <w:r>
        <w:t>ePhorte</w:t>
      </w:r>
      <w:proofErr w:type="spellEnd"/>
      <w:r>
        <w:t xml:space="preserve">-brukerne et «varsel» i form av tydelig tekst på </w:t>
      </w:r>
      <w:proofErr w:type="spellStart"/>
      <w:r>
        <w:t>barnekortet</w:t>
      </w:r>
      <w:proofErr w:type="spellEnd"/>
      <w:r>
        <w:t xml:space="preserve"> om at opplysninger om barnets adresse ikke skal utleveres.</w:t>
      </w:r>
    </w:p>
    <w:p w14:paraId="4D4F35B1" w14:textId="77777777" w:rsidR="00C66499" w:rsidRDefault="00C66499" w:rsidP="00C66499"/>
    <w:p w14:paraId="72CBA39C" w14:textId="77777777" w:rsidR="00C66499" w:rsidRDefault="00C66499" w:rsidP="00C66499">
      <w:r>
        <w:t xml:space="preserve"> </w:t>
      </w:r>
    </w:p>
    <w:p w14:paraId="09508F7C" w14:textId="77777777" w:rsidR="00C66499" w:rsidRDefault="00C66499" w:rsidP="00C66499"/>
    <w:p w14:paraId="729D4C9A" w14:textId="77777777" w:rsidR="00C66499" w:rsidRDefault="00C66499" w:rsidP="00C66499">
      <w:r>
        <w:t>Sperret adresse, fortrolig – K1</w:t>
      </w:r>
    </w:p>
    <w:p w14:paraId="1790B7DE" w14:textId="77777777" w:rsidR="00C66499" w:rsidRDefault="00C66499" w:rsidP="00C66499"/>
    <w:p w14:paraId="25EA864F" w14:textId="77777777" w:rsidR="00C66499" w:rsidRDefault="00C66499" w:rsidP="00C66499">
      <w:r>
        <w:t>Søknad om sperret adresse fremmes av kommunal barneverntjeneste gjennom Skatteetaten. Det skal her foreligge en avgjørelse etter Forskrift om folkeregistrering § 9-5.</w:t>
      </w:r>
    </w:p>
    <w:p w14:paraId="312F4331" w14:textId="77777777" w:rsidR="00C66499" w:rsidRDefault="00C66499" w:rsidP="00C66499"/>
    <w:p w14:paraId="7D317501" w14:textId="77777777" w:rsidR="00C66499" w:rsidRDefault="00C66499" w:rsidP="00C66499">
      <w:r>
        <w:t xml:space="preserve">Når dokumentforvaltning setter tilgangskode i </w:t>
      </w:r>
      <w:proofErr w:type="spellStart"/>
      <w:r>
        <w:t>ePhorte</w:t>
      </w:r>
      <w:proofErr w:type="spellEnd"/>
      <w:r>
        <w:t xml:space="preserve"> til FORTROLIG K1,blir det automatisk haket av i </w:t>
      </w:r>
      <w:proofErr w:type="spellStart"/>
      <w:r>
        <w:t>BiRK</w:t>
      </w:r>
      <w:proofErr w:type="spellEnd"/>
      <w:r>
        <w:t xml:space="preserve"> for Sperret adresse, fortrolig.</w:t>
      </w:r>
    </w:p>
    <w:p w14:paraId="6D62AF22" w14:textId="77777777" w:rsidR="00C66499" w:rsidRDefault="00C66499" w:rsidP="00C66499"/>
    <w:p w14:paraId="7DE58A48" w14:textId="77777777" w:rsidR="00C66499" w:rsidRDefault="00C66499" w:rsidP="00C66499">
      <w:r>
        <w:t>Sperret adresse innebærer en restriksjon for Folkeregisteret til å oppgi en persons personalia.</w:t>
      </w:r>
    </w:p>
    <w:p w14:paraId="69F6F1C0" w14:textId="77777777" w:rsidR="00C66499" w:rsidRDefault="00C66499" w:rsidP="00C66499"/>
    <w:p w14:paraId="41A54DDB" w14:textId="77777777" w:rsidR="00C66499" w:rsidRDefault="00C66499" w:rsidP="00C66499">
      <w:r>
        <w:t>Beskyttelsesgraden fortrolig innebærer at adressen fortsatt blir liggende i Folkeregisterets database, merket «fortrolig». Andre offentlige kontorer, som Skatteetaten, kommuner og NAV, vil fortsatt ha tilgang til adressen. Det er kommunen barnet tilhører som søker om dette. Denne beskyttelsesgraden kalles ofte kode 7.</w:t>
      </w:r>
    </w:p>
    <w:p w14:paraId="7DA8B51A" w14:textId="77777777" w:rsidR="00C66499" w:rsidRDefault="00C66499" w:rsidP="00C66499"/>
    <w:p w14:paraId="4C38B1E3" w14:textId="77777777" w:rsidR="00C66499" w:rsidRDefault="00C66499" w:rsidP="00C66499">
      <w:r>
        <w:t xml:space="preserve"> </w:t>
      </w:r>
    </w:p>
    <w:p w14:paraId="360D2CA7" w14:textId="77777777" w:rsidR="00C66499" w:rsidRDefault="00C66499" w:rsidP="00C66499"/>
    <w:p w14:paraId="3276DEAE" w14:textId="77777777" w:rsidR="00C66499" w:rsidRDefault="00C66499" w:rsidP="00C66499">
      <w:r>
        <w:t>Sperret adresse, strengt fortrolig – K2</w:t>
      </w:r>
    </w:p>
    <w:p w14:paraId="15499527" w14:textId="77777777" w:rsidR="00C66499" w:rsidRDefault="00C66499" w:rsidP="00C66499"/>
    <w:p w14:paraId="42EBA7C6" w14:textId="77777777" w:rsidR="00C66499" w:rsidRDefault="00C66499" w:rsidP="00C66499">
      <w:r>
        <w:t xml:space="preserve">Beskyttelsesgraden innebærer at adressen ikke vil være tilgjengelig i Folkeregisterets database, verken for private eller offentlige kontorer. Når dokumentforvaltning setter tilgangskode i </w:t>
      </w:r>
      <w:proofErr w:type="spellStart"/>
      <w:r>
        <w:t>ePhorte</w:t>
      </w:r>
      <w:proofErr w:type="spellEnd"/>
      <w:r>
        <w:t xml:space="preserve"> til STRENGT FORTROLIG – K2, blir det automatisk haket av i </w:t>
      </w:r>
      <w:proofErr w:type="spellStart"/>
      <w:r>
        <w:t>BiRK</w:t>
      </w:r>
      <w:proofErr w:type="spellEnd"/>
      <w:r>
        <w:t xml:space="preserve"> for Sperret adresse, strengt fortrolig. Kun få personer vil ha tilgang til opplysningene. Det skal her foreligge en avgjørelse etter Forskrift om folkeregistrering § 9-5. Denne graderingen gjøres ofte i henhold til </w:t>
      </w:r>
      <w:proofErr w:type="spellStart"/>
      <w:r>
        <w:t>bvl</w:t>
      </w:r>
      <w:proofErr w:type="spellEnd"/>
      <w:r>
        <w:t xml:space="preserve"> § 4-29. Det er barnets hjemstedskommune som søker om dette.</w:t>
      </w:r>
    </w:p>
    <w:p w14:paraId="65903004" w14:textId="77777777" w:rsidR="00C66499" w:rsidRDefault="00C66499" w:rsidP="00C66499"/>
    <w:p w14:paraId="678F0888" w14:textId="77777777" w:rsidR="00C66499" w:rsidRDefault="00C66499" w:rsidP="00C66499">
      <w:r>
        <w:t>Denne beskyttelsesgraden kalles ofte kode 6.</w:t>
      </w:r>
    </w:p>
    <w:p w14:paraId="754725A4" w14:textId="77777777" w:rsidR="00C66499" w:rsidRDefault="00C66499" w:rsidP="00C66499"/>
    <w:p w14:paraId="457BF56C" w14:textId="77777777" w:rsidR="00C66499" w:rsidRDefault="00C66499" w:rsidP="00C66499">
      <w:r>
        <w:t xml:space="preserve"> </w:t>
      </w:r>
    </w:p>
    <w:p w14:paraId="3F82F8FD" w14:textId="77777777" w:rsidR="00C66499" w:rsidRDefault="00C66499" w:rsidP="00C66499"/>
    <w:p w14:paraId="1E96EA10" w14:textId="77777777" w:rsidR="00C66499" w:rsidRDefault="00C66499" w:rsidP="00C66499">
      <w:r>
        <w:t>6. REFERANSER</w:t>
      </w:r>
    </w:p>
    <w:p w14:paraId="1E9E2DB9" w14:textId="77777777" w:rsidR="00C66499" w:rsidRDefault="00C66499" w:rsidP="00C66499"/>
    <w:p w14:paraId="354CD7BE" w14:textId="77777777" w:rsidR="00C66499" w:rsidRDefault="00C66499" w:rsidP="00C66499">
      <w:r>
        <w:t>Beskyttelsesinstruksen</w:t>
      </w:r>
    </w:p>
    <w:p w14:paraId="5FFD5D14" w14:textId="77777777" w:rsidR="00C66499" w:rsidRDefault="00C66499" w:rsidP="00C66499"/>
    <w:p w14:paraId="15E8A5EE" w14:textId="77777777" w:rsidR="00C66499" w:rsidRDefault="00C66499" w:rsidP="00C66499">
      <w:r>
        <w:t>Forskrift om folkeregistrering § 9-5</w:t>
      </w:r>
    </w:p>
    <w:p w14:paraId="193250E3" w14:textId="77777777" w:rsidR="00C66499" w:rsidRDefault="00C66499" w:rsidP="00C66499"/>
    <w:p w14:paraId="3A55DB7F" w14:textId="77777777" w:rsidR="00C66499" w:rsidRDefault="00C66499" w:rsidP="00C66499">
      <w:r>
        <w:t>Lov om barnevern § 4-19</w:t>
      </w:r>
    </w:p>
    <w:p w14:paraId="0AD27879" w14:textId="77777777" w:rsidR="00C66499" w:rsidRDefault="00C66499" w:rsidP="00C66499"/>
    <w:p w14:paraId="47646B8F" w14:textId="77777777" w:rsidR="00C66499" w:rsidRDefault="00C66499" w:rsidP="00C66499">
      <w:proofErr w:type="spellStart"/>
      <w:r>
        <w:t>BiRK</w:t>
      </w:r>
      <w:proofErr w:type="spellEnd"/>
      <w:r>
        <w:t xml:space="preserve"> Hjelp</w:t>
      </w:r>
    </w:p>
    <w:p w14:paraId="727F303A" w14:textId="77777777" w:rsidR="00C66499" w:rsidRDefault="00C66499" w:rsidP="00C66499"/>
    <w:p w14:paraId="146A14C3" w14:textId="77777777" w:rsidR="00C66499" w:rsidRDefault="00C66499" w:rsidP="00C66499">
      <w:r>
        <w:t xml:space="preserve"> </w:t>
      </w:r>
    </w:p>
    <w:p w14:paraId="44AB41B3" w14:textId="77777777" w:rsidR="00C66499" w:rsidRDefault="00C66499" w:rsidP="00C66499"/>
    <w:p w14:paraId="682A732A" w14:textId="79044717" w:rsidR="00C66499" w:rsidRDefault="00C66499" w:rsidP="00C66499">
      <w:r>
        <w:t>7. VEDLEGG/MALER/SKJEMAER</w:t>
      </w:r>
    </w:p>
    <w:sectPr w:rsidR="00C664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499"/>
    <w:rsid w:val="00C6649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DBFB0"/>
  <w15:chartTrackingRefBased/>
  <w15:docId w15:val="{F1019458-B0CF-41FA-AB51-F0FDE6612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836</Words>
  <Characters>4434</Characters>
  <Application>Microsoft Office Word</Application>
  <DocSecurity>0</DocSecurity>
  <Lines>36</Lines>
  <Paragraphs>10</Paragraphs>
  <ScaleCrop>false</ScaleCrop>
  <Company/>
  <LinksUpToDate>false</LinksUpToDate>
  <CharactersWithSpaces>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Vigdis Gabrielsen Sandø</dc:creator>
  <cp:keywords/>
  <dc:description/>
  <cp:lastModifiedBy>Vigdis Gabrielsen Sandø</cp:lastModifiedBy>
  <cp:revision>1</cp:revision>
  <dcterms:created xsi:type="dcterms:W3CDTF">2024-02-20T09:39:00Z</dcterms:created>
  <dcterms:modified xsi:type="dcterms:W3CDTF">2024-02-20T09:40:00Z</dcterms:modified>
</cp:coreProperties>
</file>